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30" w:rsidRPr="00C26705" w:rsidRDefault="00733D30" w:rsidP="00733D30">
      <w:pPr>
        <w:rPr>
          <w:b/>
          <w:sz w:val="28"/>
          <w:szCs w:val="28"/>
        </w:rPr>
      </w:pPr>
      <w:r w:rsidRPr="00C26705">
        <w:rPr>
          <w:rFonts w:hint="eastAsia"/>
          <w:b/>
          <w:sz w:val="28"/>
          <w:szCs w:val="28"/>
        </w:rPr>
        <w:t>松阪市建設工事等における保証証書の電子化の対応について</w:t>
      </w: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行政事務の</w:t>
      </w:r>
      <w:r w:rsidRPr="00B86BA5">
        <w:rPr>
          <w:sz w:val="24"/>
          <w:szCs w:val="24"/>
        </w:rPr>
        <w:t xml:space="preserve">DX </w:t>
      </w:r>
      <w:r w:rsidRPr="00B86BA5">
        <w:rPr>
          <w:sz w:val="24"/>
          <w:szCs w:val="24"/>
        </w:rPr>
        <w:t>促進及び受注者の負担軽減等を目的として、</w:t>
      </w:r>
      <w:r w:rsidRPr="00B86BA5">
        <w:rPr>
          <w:rFonts w:hint="eastAsia"/>
          <w:sz w:val="24"/>
          <w:szCs w:val="24"/>
        </w:rPr>
        <w:t>松阪</w:t>
      </w:r>
      <w:r w:rsidRPr="00B86BA5">
        <w:rPr>
          <w:sz w:val="24"/>
          <w:szCs w:val="24"/>
        </w:rPr>
        <w:t>市</w:t>
      </w:r>
      <w:r w:rsidR="006A0E57">
        <w:rPr>
          <w:rFonts w:hint="eastAsia"/>
          <w:sz w:val="24"/>
          <w:szCs w:val="24"/>
        </w:rPr>
        <w:t>及び松阪市上下水道部</w:t>
      </w:r>
      <w:r w:rsidRPr="00B86BA5">
        <w:rPr>
          <w:sz w:val="24"/>
          <w:szCs w:val="24"/>
        </w:rPr>
        <w:t>が発注する</w:t>
      </w:r>
      <w:r w:rsidRPr="00B86BA5">
        <w:rPr>
          <w:rFonts w:hint="eastAsia"/>
          <w:sz w:val="24"/>
          <w:szCs w:val="24"/>
        </w:rPr>
        <w:t>建設工事及び建設工事に係る業務委託における契約保証及び（中間）前払金保証</w:t>
      </w: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について、保証証書の電子化（電子保証）を開始します。</w:t>
      </w:r>
    </w:p>
    <w:p w:rsidR="00733D30" w:rsidRPr="004A3D3A" w:rsidRDefault="003A4035" w:rsidP="00045A92">
      <w:pPr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219825" cy="4286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DB6C5" id="正方形/長方形 3" o:spid="_x0000_s1026" style="position:absolute;left:0;text-align:left;margin-left:0;margin-top:.75pt;width:489.75pt;height:33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" fillcolor="#9cc2e5 [1940]" strokecolor="#1f4d78 [1604]" strokeweight="1pt">
                <w10:wrap anchorx="margin"/>
              </v:rect>
            </w:pict>
          </mc:Fallback>
        </mc:AlternateContent>
      </w:r>
      <w:r w:rsidR="00733D30" w:rsidRPr="004A3D3A">
        <w:rPr>
          <w:rFonts w:hint="eastAsia"/>
          <w:sz w:val="28"/>
          <w:szCs w:val="28"/>
        </w:rPr>
        <w:t>１</w:t>
      </w:r>
      <w:r w:rsidR="00733D30" w:rsidRPr="004A3D3A">
        <w:rPr>
          <w:sz w:val="28"/>
          <w:szCs w:val="28"/>
        </w:rPr>
        <w:t xml:space="preserve"> </w:t>
      </w:r>
      <w:r w:rsidR="00733D30" w:rsidRPr="004A3D3A">
        <w:rPr>
          <w:sz w:val="28"/>
          <w:szCs w:val="28"/>
        </w:rPr>
        <w:t>電子保証について</w:t>
      </w: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従来、紙原本にて発注者に提出していた契約保証、前払金保証及び中間前払金保証の保証証書について、インターネットを介した方法により提出することが可能になります。</w:t>
      </w: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なお、従来の紙原本による保証証書の提出も引き続き可能です。</w:t>
      </w:r>
    </w:p>
    <w:p w:rsidR="004A3D3A" w:rsidRDefault="004A3D3A" w:rsidP="00733D30">
      <w:pPr>
        <w:rPr>
          <w:sz w:val="28"/>
          <w:szCs w:val="28"/>
        </w:rPr>
      </w:pPr>
    </w:p>
    <w:p w:rsidR="00733D30" w:rsidRPr="004A3D3A" w:rsidRDefault="00733D30" w:rsidP="00733D30">
      <w:pPr>
        <w:rPr>
          <w:sz w:val="28"/>
          <w:szCs w:val="28"/>
        </w:rPr>
      </w:pPr>
      <w:r w:rsidRPr="004A3D3A">
        <w:rPr>
          <w:rFonts w:hint="eastAsia"/>
          <w:sz w:val="28"/>
          <w:szCs w:val="28"/>
        </w:rPr>
        <w:t>２</w:t>
      </w:r>
      <w:r w:rsidRPr="004A3D3A">
        <w:rPr>
          <w:sz w:val="28"/>
          <w:szCs w:val="28"/>
        </w:rPr>
        <w:t xml:space="preserve"> </w:t>
      </w:r>
      <w:r w:rsidRPr="004A3D3A">
        <w:rPr>
          <w:sz w:val="28"/>
          <w:szCs w:val="28"/>
        </w:rPr>
        <w:t>電子保証の対象となる取扱保証機関</w:t>
      </w:r>
      <w:r w:rsidR="004A3D3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001DDA" wp14:editId="73861AF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19825" cy="4286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FBF1B" id="正方形/長方形 4" o:spid="_x0000_s1026" style="position:absolute;left:0;text-align:left;margin-left:0;margin-top:0;width:489.75pt;height:3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" fillcolor="#9cc2e5 [1940]" strokecolor="#1f4d78 [1604]" strokeweight="1pt">
                <w10:wrap anchorx="margin"/>
              </v:rect>
            </w:pict>
          </mc:Fallback>
        </mc:AlternateContent>
      </w: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・東日本建設業保証株式会社</w:t>
      </w:r>
    </w:p>
    <w:p w:rsidR="00733D30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・西日本建設業保証株式会社</w:t>
      </w:r>
    </w:p>
    <w:p w:rsidR="00E01164" w:rsidRPr="00B86BA5" w:rsidRDefault="00E01164" w:rsidP="00733D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・北海道建設業信用保証株式会社</w:t>
      </w:r>
    </w:p>
    <w:p w:rsidR="004A3D3A" w:rsidRDefault="004A3D3A" w:rsidP="00733D30">
      <w:pPr>
        <w:rPr>
          <w:sz w:val="28"/>
          <w:szCs w:val="28"/>
        </w:rPr>
      </w:pPr>
    </w:p>
    <w:p w:rsidR="00733D30" w:rsidRPr="004A3D3A" w:rsidRDefault="00733D30" w:rsidP="00733D30">
      <w:pPr>
        <w:rPr>
          <w:sz w:val="28"/>
          <w:szCs w:val="28"/>
        </w:rPr>
      </w:pPr>
      <w:r w:rsidRPr="004A3D3A">
        <w:rPr>
          <w:rFonts w:hint="eastAsia"/>
          <w:sz w:val="28"/>
          <w:szCs w:val="28"/>
        </w:rPr>
        <w:t>３</w:t>
      </w:r>
      <w:r w:rsidRPr="004A3D3A">
        <w:rPr>
          <w:sz w:val="28"/>
          <w:szCs w:val="28"/>
        </w:rPr>
        <w:t xml:space="preserve"> </w:t>
      </w:r>
      <w:r w:rsidRPr="004A3D3A">
        <w:rPr>
          <w:sz w:val="28"/>
          <w:szCs w:val="28"/>
        </w:rPr>
        <w:t>電子保証の利用方法</w:t>
      </w:r>
      <w:r w:rsidR="004A3D3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4001DDA" wp14:editId="73861AF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19825" cy="4286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AC1C2" id="正方形/長方形 5" o:spid="_x0000_s1026" style="position:absolute;left:0;text-align:left;margin-left:0;margin-top:0;width:489.75pt;height:3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" fillcolor="#9cc2e5 [1940]" strokecolor="#1f4d78 [1604]" strokeweight="1pt">
                <w10:wrap anchorx="margin"/>
              </v:rect>
            </w:pict>
          </mc:Fallback>
        </mc:AlternateContent>
      </w: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電子保証を利用する場合は、あらかじめ上記取扱保証機関にお問い合わせ</w:t>
      </w: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ください。</w:t>
      </w:r>
    </w:p>
    <w:p w:rsidR="004A3D3A" w:rsidRDefault="004A3D3A" w:rsidP="00733D30">
      <w:pPr>
        <w:rPr>
          <w:sz w:val="28"/>
          <w:szCs w:val="28"/>
        </w:rPr>
      </w:pPr>
    </w:p>
    <w:p w:rsidR="00733D30" w:rsidRPr="004A3D3A" w:rsidRDefault="00733D30" w:rsidP="00733D30">
      <w:pPr>
        <w:rPr>
          <w:sz w:val="28"/>
          <w:szCs w:val="28"/>
        </w:rPr>
      </w:pPr>
      <w:r w:rsidRPr="004A3D3A">
        <w:rPr>
          <w:rFonts w:hint="eastAsia"/>
          <w:sz w:val="28"/>
          <w:szCs w:val="28"/>
        </w:rPr>
        <w:t>４</w:t>
      </w:r>
      <w:r w:rsidRPr="004A3D3A">
        <w:rPr>
          <w:sz w:val="28"/>
          <w:szCs w:val="28"/>
        </w:rPr>
        <w:t xml:space="preserve"> </w:t>
      </w:r>
      <w:r w:rsidRPr="004A3D3A">
        <w:rPr>
          <w:sz w:val="28"/>
          <w:szCs w:val="28"/>
        </w:rPr>
        <w:t>電子保証の適用案件</w:t>
      </w:r>
      <w:r w:rsidR="004A3D3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4001DDA" wp14:editId="73861AF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19825" cy="4286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FB751" id="正方形/長方形 6" o:spid="_x0000_s1026" style="position:absolute;left:0;text-align:left;margin-left:0;margin-top:0;width:489.75pt;height:3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" fillcolor="#9cc2e5 [1940]" strokecolor="#1f4d78 [1604]" strokeweight="1pt">
                <w10:wrap anchorx="margin"/>
              </v:rect>
            </w:pict>
          </mc:Fallback>
        </mc:AlternateContent>
      </w:r>
    </w:p>
    <w:p w:rsidR="00733D30" w:rsidRPr="00B86BA5" w:rsidRDefault="00950661" w:rsidP="00733D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 w:rsidR="00A213AB">
        <w:rPr>
          <w:rFonts w:hint="eastAsia"/>
          <w:sz w:val="24"/>
          <w:szCs w:val="24"/>
        </w:rPr>
        <w:t>日以降に当初契約</w:t>
      </w:r>
      <w:r w:rsidR="00733D30" w:rsidRPr="00B86BA5">
        <w:rPr>
          <w:rFonts w:hint="eastAsia"/>
          <w:sz w:val="24"/>
          <w:szCs w:val="24"/>
        </w:rPr>
        <w:t>を行う案件から適用します。</w:t>
      </w:r>
    </w:p>
    <w:p w:rsidR="004A3D3A" w:rsidRDefault="004A3D3A" w:rsidP="00733D30">
      <w:pPr>
        <w:rPr>
          <w:sz w:val="28"/>
          <w:szCs w:val="28"/>
        </w:rPr>
      </w:pPr>
    </w:p>
    <w:p w:rsidR="00733D30" w:rsidRPr="004A3D3A" w:rsidRDefault="00733D30" w:rsidP="00733D30">
      <w:pPr>
        <w:rPr>
          <w:sz w:val="28"/>
          <w:szCs w:val="28"/>
        </w:rPr>
      </w:pPr>
      <w:r w:rsidRPr="004A3D3A">
        <w:rPr>
          <w:rFonts w:hint="eastAsia"/>
          <w:sz w:val="28"/>
          <w:szCs w:val="28"/>
        </w:rPr>
        <w:t>５</w:t>
      </w:r>
      <w:r w:rsidRPr="004A3D3A">
        <w:rPr>
          <w:sz w:val="28"/>
          <w:szCs w:val="28"/>
        </w:rPr>
        <w:t xml:space="preserve"> </w:t>
      </w:r>
      <w:r w:rsidRPr="004A3D3A">
        <w:rPr>
          <w:sz w:val="28"/>
          <w:szCs w:val="28"/>
        </w:rPr>
        <w:t>電子証書の提出方法</w:t>
      </w:r>
      <w:r w:rsidR="004A3D3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4001DDA" wp14:editId="73861AF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19825" cy="4286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DD1FE" id="正方形/長方形 7" o:spid="_x0000_s1026" style="position:absolute;left:0;text-align:left;margin-left:0;margin-top:0;width:489.75pt;height:33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" fillcolor="#9cc2e5 [1940]" strokecolor="#1f4d78 [1604]" strokeweight="1pt">
                <w10:wrap anchorx="margin"/>
              </v:rect>
            </w:pict>
          </mc:Fallback>
        </mc:AlternateContent>
      </w:r>
    </w:p>
    <w:p w:rsidR="00C2605D" w:rsidRPr="00C2605D" w:rsidRDefault="0006479A" w:rsidP="00733D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保証機関から発行された認証キー（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ファイル</w:t>
      </w:r>
      <w:r w:rsidR="00733D30" w:rsidRPr="00B86BA5">
        <w:rPr>
          <w:rFonts w:hint="eastAsia"/>
          <w:sz w:val="24"/>
          <w:szCs w:val="24"/>
        </w:rPr>
        <w:t>）を電子メールにて送信してください。</w:t>
      </w:r>
    </w:p>
    <w:p w:rsidR="00C2605D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※</w:t>
      </w:r>
      <w:r w:rsidR="0006479A">
        <w:rPr>
          <w:sz w:val="24"/>
          <w:szCs w:val="24"/>
        </w:rPr>
        <w:t>PDF</w:t>
      </w:r>
      <w:r w:rsidRPr="00B86BA5">
        <w:rPr>
          <w:sz w:val="24"/>
          <w:szCs w:val="24"/>
        </w:rPr>
        <w:t>方式により発行された</w:t>
      </w:r>
      <w:r w:rsidR="0006479A">
        <w:rPr>
          <w:rFonts w:hint="eastAsia"/>
          <w:sz w:val="24"/>
          <w:szCs w:val="24"/>
        </w:rPr>
        <w:t>通常の</w:t>
      </w:r>
      <w:r w:rsidRPr="00B86BA5">
        <w:rPr>
          <w:sz w:val="24"/>
          <w:szCs w:val="24"/>
        </w:rPr>
        <w:t>保証証券等を電子メールにより提出する方法</w:t>
      </w:r>
      <w:r w:rsidRPr="00B86BA5">
        <w:rPr>
          <w:rFonts w:hint="eastAsia"/>
          <w:sz w:val="24"/>
          <w:szCs w:val="24"/>
        </w:rPr>
        <w:t>は対象外</w:t>
      </w:r>
      <w:r w:rsidRPr="00B86BA5">
        <w:rPr>
          <w:rFonts w:hint="eastAsia"/>
          <w:sz w:val="24"/>
          <w:szCs w:val="24"/>
        </w:rPr>
        <w:lastRenderedPageBreak/>
        <w:t>です</w:t>
      </w:r>
      <w:r w:rsidR="00C2605D">
        <w:rPr>
          <w:rFonts w:hint="eastAsia"/>
          <w:sz w:val="24"/>
          <w:szCs w:val="24"/>
        </w:rPr>
        <w:t>。</w:t>
      </w: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◎電子認証のスキーム</w:t>
      </w:r>
    </w:p>
    <w:p w:rsidR="00B86BA5" w:rsidRDefault="00A85729" w:rsidP="00733D30">
      <w:r w:rsidRPr="00A85729">
        <w:rPr>
          <w:noProof/>
        </w:rPr>
        <w:drawing>
          <wp:inline distT="0" distB="0" distL="0" distR="0" wp14:anchorId="3C33ADBE" wp14:editId="1F202358">
            <wp:extent cx="5055235" cy="2963324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6069" cy="298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D30" w:rsidRPr="004A3D3A" w:rsidRDefault="004A3D3A" w:rsidP="00733D30">
      <w:pPr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4001DDA" wp14:editId="73861AF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19825" cy="4286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01C35" id="正方形/長方形 8" o:spid="_x0000_s1026" style="position:absolute;left:0;text-align:left;margin-left:0;margin-top:0;width:489.75pt;height:33.7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" fillcolor="#9cc2e5 [1940]" strokecolor="#1f4d78 [1604]" strokeweight="1pt">
                <w10:wrap anchorx="margin"/>
              </v:rect>
            </w:pict>
          </mc:Fallback>
        </mc:AlternateContent>
      </w:r>
      <w:r w:rsidR="00733D30" w:rsidRPr="004A3D3A">
        <w:rPr>
          <w:rFonts w:hint="eastAsia"/>
          <w:sz w:val="28"/>
          <w:szCs w:val="28"/>
        </w:rPr>
        <w:t>６</w:t>
      </w:r>
      <w:r w:rsidR="00733D30" w:rsidRPr="004A3D3A">
        <w:rPr>
          <w:sz w:val="28"/>
          <w:szCs w:val="28"/>
        </w:rPr>
        <w:t xml:space="preserve"> </w:t>
      </w:r>
      <w:r w:rsidR="00733D30" w:rsidRPr="004A3D3A">
        <w:rPr>
          <w:sz w:val="28"/>
          <w:szCs w:val="28"/>
        </w:rPr>
        <w:t>電子メール送信時の注意</w:t>
      </w: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（１）提出先アドレス：契約書を窓口にお持ちいただく前に下記の契約</w:t>
      </w:r>
      <w:r w:rsidR="0006479A">
        <w:rPr>
          <w:rFonts w:hint="eastAsia"/>
          <w:sz w:val="24"/>
          <w:szCs w:val="24"/>
        </w:rPr>
        <w:t>監理課契約係</w:t>
      </w:r>
      <w:r w:rsidRPr="00B86BA5">
        <w:rPr>
          <w:rFonts w:hint="eastAsia"/>
          <w:sz w:val="24"/>
          <w:szCs w:val="24"/>
        </w:rPr>
        <w:t>アドレスへメール送信してください。</w:t>
      </w:r>
    </w:p>
    <w:p w:rsidR="00733D30" w:rsidRPr="00616DED" w:rsidRDefault="00616DED" w:rsidP="00616DED">
      <w:pPr>
        <w:ind w:firstLineChars="50" w:firstLine="140"/>
        <w:rPr>
          <w:rFonts w:ascii="BIZ UDゴシック" w:hAnsi="BIZ UDゴシック"/>
          <w:sz w:val="28"/>
          <w:szCs w:val="28"/>
        </w:rPr>
      </w:pPr>
      <w:r w:rsidRPr="00616DED">
        <w:rPr>
          <w:rFonts w:ascii="BIZ UDゴシック" w:hAnsi="BIZ UDゴシック" w:hint="eastAsia"/>
          <w:sz w:val="28"/>
          <w:szCs w:val="28"/>
        </w:rPr>
        <w:t>k</w:t>
      </w:r>
      <w:r w:rsidRPr="00616DED">
        <w:rPr>
          <w:rFonts w:ascii="BIZ UDゴシック" w:hAnsi="BIZ UDゴシック"/>
          <w:sz w:val="28"/>
          <w:szCs w:val="28"/>
        </w:rPr>
        <w:t>eiyaku@city.matsusaka.mie.jp</w:t>
      </w:r>
    </w:p>
    <w:p w:rsidR="00733D30" w:rsidRPr="00B86BA5" w:rsidRDefault="00733D30" w:rsidP="00733D30">
      <w:pPr>
        <w:rPr>
          <w:sz w:val="24"/>
          <w:szCs w:val="24"/>
        </w:rPr>
      </w:pPr>
      <w:r w:rsidRPr="00950661">
        <w:rPr>
          <w:rFonts w:hint="eastAsia"/>
          <w:sz w:val="24"/>
          <w:szCs w:val="24"/>
        </w:rPr>
        <w:t>※契約書提出時以外で前払請求を行う場合（発注課へ</w:t>
      </w:r>
      <w:r w:rsidR="00CA0E0C" w:rsidRPr="00950661">
        <w:rPr>
          <w:rFonts w:hint="eastAsia"/>
          <w:sz w:val="24"/>
          <w:szCs w:val="24"/>
        </w:rPr>
        <w:t>直接</w:t>
      </w:r>
      <w:r w:rsidRPr="00950661">
        <w:rPr>
          <w:rFonts w:hint="eastAsia"/>
          <w:sz w:val="24"/>
          <w:szCs w:val="24"/>
        </w:rPr>
        <w:t>提出する場合）、中間前払金及び随意契約等に係る電子保証については、発注課へ送信先アドレスを確認ください。</w:t>
      </w:r>
    </w:p>
    <w:p w:rsidR="00C26705" w:rsidRPr="00C26705" w:rsidRDefault="00C26705" w:rsidP="00733D30">
      <w:pPr>
        <w:rPr>
          <w:sz w:val="20"/>
          <w:szCs w:val="20"/>
        </w:rPr>
      </w:pPr>
    </w:p>
    <w:p w:rsidR="00733D30" w:rsidRPr="0006479A" w:rsidRDefault="00733D30" w:rsidP="00733D30">
      <w:pPr>
        <w:rPr>
          <w:szCs w:val="21"/>
        </w:rPr>
      </w:pPr>
      <w:r w:rsidRPr="00B86BA5">
        <w:rPr>
          <w:rFonts w:hint="eastAsia"/>
          <w:sz w:val="24"/>
          <w:szCs w:val="24"/>
        </w:rPr>
        <w:t>（２</w:t>
      </w:r>
      <w:r w:rsidR="00934CC5" w:rsidRPr="00B86BA5">
        <w:rPr>
          <w:rFonts w:hint="eastAsia"/>
          <w:sz w:val="24"/>
          <w:szCs w:val="24"/>
        </w:rPr>
        <w:t>－１</w:t>
      </w:r>
      <w:r w:rsidRPr="00B86BA5">
        <w:rPr>
          <w:rFonts w:hint="eastAsia"/>
          <w:sz w:val="24"/>
          <w:szCs w:val="24"/>
        </w:rPr>
        <w:t>）メールの件名等</w:t>
      </w:r>
      <w:r w:rsidR="0006479A" w:rsidRPr="0006479A">
        <w:rPr>
          <w:rFonts w:hint="eastAsia"/>
          <w:szCs w:val="21"/>
          <w:highlight w:val="yellow"/>
        </w:rPr>
        <w:t>〔</w:t>
      </w:r>
      <w:r w:rsidR="00934CC5" w:rsidRPr="0006479A">
        <w:rPr>
          <w:rFonts w:hint="eastAsia"/>
          <w:szCs w:val="21"/>
          <w:highlight w:val="yellow"/>
        </w:rPr>
        <w:t>契約監理課</w:t>
      </w:r>
      <w:r w:rsidR="0006479A" w:rsidRPr="0006479A">
        <w:rPr>
          <w:rFonts w:hint="eastAsia"/>
          <w:szCs w:val="21"/>
          <w:highlight w:val="yellow"/>
        </w:rPr>
        <w:t>契約係へ送信の場合（条件付き一般競争入札契約書類提出時）〕</w:t>
      </w: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件名の先頭に【電子保証】と記載したうえで、</w:t>
      </w:r>
      <w:r w:rsidR="00CA0E0C" w:rsidRPr="00B86BA5">
        <w:rPr>
          <w:rFonts w:hint="eastAsia"/>
          <w:sz w:val="24"/>
          <w:szCs w:val="24"/>
        </w:rPr>
        <w:t>契約締結日、公告番号を</w:t>
      </w:r>
      <w:r w:rsidRPr="00B86BA5">
        <w:rPr>
          <w:rFonts w:hint="eastAsia"/>
          <w:sz w:val="24"/>
          <w:szCs w:val="24"/>
        </w:rPr>
        <w:t>メール件名としてください。</w:t>
      </w: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※例）【電子保証】</w:t>
      </w:r>
      <w:r w:rsidR="00CA0E0C" w:rsidRPr="00B86BA5">
        <w:rPr>
          <w:rFonts w:hint="eastAsia"/>
          <w:sz w:val="24"/>
          <w:szCs w:val="24"/>
        </w:rPr>
        <w:t>R6.10.29</w:t>
      </w:r>
      <w:r w:rsidR="00CA0E0C" w:rsidRPr="00B86BA5">
        <w:rPr>
          <w:rFonts w:hint="eastAsia"/>
          <w:sz w:val="24"/>
          <w:szCs w:val="24"/>
        </w:rPr>
        <w:t xml:space="preserve">　公告</w:t>
      </w:r>
      <w:r w:rsidR="00CA0E0C" w:rsidRPr="00B86BA5">
        <w:rPr>
          <w:rFonts w:hint="eastAsia"/>
          <w:sz w:val="24"/>
          <w:szCs w:val="24"/>
        </w:rPr>
        <w:t>150</w:t>
      </w:r>
      <w:r w:rsidR="00CA0E0C" w:rsidRPr="00B86BA5">
        <w:rPr>
          <w:rFonts w:hint="eastAsia"/>
          <w:sz w:val="24"/>
          <w:szCs w:val="24"/>
        </w:rPr>
        <w:t>号</w:t>
      </w: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また、メール本文中に、①受注者、②担当者の氏名・連絡先、③工事（業務）名、④保証名称（契約保証、前払金保証、中間前払金保証）の４点を</w:t>
      </w: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必ず記載してください。</w:t>
      </w:r>
    </w:p>
    <w:p w:rsidR="00733D30" w:rsidRPr="00B86BA5" w:rsidRDefault="00CA0E0C" w:rsidP="00C26705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※例）①〇〇建設株式会社、②松阪</w:t>
      </w:r>
      <w:r w:rsidR="00733D30" w:rsidRPr="00B86BA5">
        <w:rPr>
          <w:rFonts w:hint="eastAsia"/>
          <w:sz w:val="24"/>
          <w:szCs w:val="24"/>
        </w:rPr>
        <w:t>太郎・</w:t>
      </w:r>
      <w:r w:rsidRPr="00B86BA5">
        <w:rPr>
          <w:sz w:val="24"/>
          <w:szCs w:val="24"/>
        </w:rPr>
        <w:t>059</w:t>
      </w:r>
      <w:r w:rsidRPr="00B86BA5">
        <w:rPr>
          <w:rFonts w:hint="eastAsia"/>
          <w:sz w:val="24"/>
          <w:szCs w:val="24"/>
        </w:rPr>
        <w:t>8</w:t>
      </w:r>
      <w:r w:rsidRPr="00B86BA5">
        <w:rPr>
          <w:sz w:val="24"/>
          <w:szCs w:val="24"/>
        </w:rPr>
        <w:t>-</w:t>
      </w:r>
      <w:r w:rsidRPr="00B86BA5">
        <w:rPr>
          <w:rFonts w:hint="eastAsia"/>
          <w:sz w:val="24"/>
          <w:szCs w:val="24"/>
        </w:rPr>
        <w:t>○○</w:t>
      </w:r>
      <w:r w:rsidR="00733D30" w:rsidRPr="00B86BA5">
        <w:rPr>
          <w:sz w:val="24"/>
          <w:szCs w:val="24"/>
        </w:rPr>
        <w:t>-</w:t>
      </w:r>
      <w:r w:rsidR="00733D30" w:rsidRPr="00B86BA5">
        <w:rPr>
          <w:sz w:val="24"/>
          <w:szCs w:val="24"/>
        </w:rPr>
        <w:t>〇〇〇〇</w:t>
      </w:r>
      <w:r w:rsidRPr="00B86BA5">
        <w:rPr>
          <w:rFonts w:hint="eastAsia"/>
          <w:sz w:val="24"/>
          <w:szCs w:val="24"/>
        </w:rPr>
        <w:t>③</w:t>
      </w:r>
      <w:r w:rsidR="00733D30" w:rsidRPr="00B86BA5">
        <w:rPr>
          <w:rFonts w:hint="eastAsia"/>
          <w:sz w:val="24"/>
          <w:szCs w:val="24"/>
        </w:rPr>
        <w:t>〇〇線舗装工事、④前払金保証及び契約保証</w:t>
      </w:r>
    </w:p>
    <w:p w:rsidR="00C26705" w:rsidRDefault="00C26705" w:rsidP="00934CC5">
      <w:pPr>
        <w:rPr>
          <w:sz w:val="20"/>
          <w:szCs w:val="20"/>
        </w:rPr>
      </w:pPr>
    </w:p>
    <w:p w:rsidR="0006479A" w:rsidRDefault="0006479A" w:rsidP="00934CC5">
      <w:pPr>
        <w:rPr>
          <w:sz w:val="20"/>
          <w:szCs w:val="20"/>
        </w:rPr>
      </w:pPr>
    </w:p>
    <w:p w:rsidR="0006479A" w:rsidRPr="00C26705" w:rsidRDefault="0006479A" w:rsidP="00934CC5">
      <w:pPr>
        <w:rPr>
          <w:rFonts w:hint="eastAsia"/>
          <w:sz w:val="20"/>
          <w:szCs w:val="20"/>
        </w:rPr>
      </w:pPr>
      <w:bookmarkStart w:id="0" w:name="_GoBack"/>
      <w:bookmarkEnd w:id="0"/>
    </w:p>
    <w:p w:rsidR="00934CC5" w:rsidRPr="00B86BA5" w:rsidRDefault="00934CC5" w:rsidP="00934CC5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lastRenderedPageBreak/>
        <w:t>（２－２）メールの件名等</w:t>
      </w:r>
      <w:r w:rsidR="0006479A">
        <w:rPr>
          <w:rFonts w:hint="eastAsia"/>
          <w:sz w:val="24"/>
          <w:szCs w:val="24"/>
          <w:highlight w:val="yellow"/>
        </w:rPr>
        <w:t>〔発注課へ送信の場合（随意契約</w:t>
      </w:r>
      <w:r w:rsidR="0006479A" w:rsidRPr="0006479A">
        <w:rPr>
          <w:rFonts w:hint="eastAsia"/>
          <w:sz w:val="24"/>
          <w:szCs w:val="24"/>
          <w:highlight w:val="yellow"/>
        </w:rPr>
        <w:t>や指名競争入札等）</w:t>
      </w:r>
      <w:r w:rsidR="0006479A">
        <w:rPr>
          <w:rFonts w:hint="eastAsia"/>
          <w:sz w:val="24"/>
          <w:szCs w:val="24"/>
        </w:rPr>
        <w:t>〕</w:t>
      </w:r>
    </w:p>
    <w:p w:rsidR="00934CC5" w:rsidRPr="00B86BA5" w:rsidRDefault="00934CC5" w:rsidP="00934CC5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件名の先頭に【電子保証】と記載したうえで、</w:t>
      </w:r>
      <w:r w:rsidR="007B2ECC" w:rsidRPr="00B86BA5">
        <w:rPr>
          <w:rFonts w:hint="eastAsia"/>
          <w:sz w:val="24"/>
          <w:szCs w:val="24"/>
        </w:rPr>
        <w:t>その他記載項目は発注課へご確認ください</w:t>
      </w:r>
      <w:r w:rsidRPr="00B86BA5">
        <w:rPr>
          <w:rFonts w:hint="eastAsia"/>
          <w:sz w:val="24"/>
          <w:szCs w:val="24"/>
        </w:rPr>
        <w:t>。</w:t>
      </w:r>
    </w:p>
    <w:p w:rsidR="00934CC5" w:rsidRPr="00B86BA5" w:rsidRDefault="00934CC5" w:rsidP="00934CC5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※例）【電子保証】</w:t>
      </w:r>
      <w:r w:rsidR="007B2ECC" w:rsidRPr="00B86BA5">
        <w:rPr>
          <w:rFonts w:hint="eastAsia"/>
          <w:sz w:val="24"/>
          <w:szCs w:val="24"/>
        </w:rPr>
        <w:t>○○○○</w:t>
      </w:r>
    </w:p>
    <w:p w:rsidR="00934CC5" w:rsidRPr="00B86BA5" w:rsidRDefault="00934CC5" w:rsidP="00934CC5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また、メール本文中に、①受注者、②担当者の氏名・連絡先、③工事（業務）名、④保証名称（契約保証、前払金保証、中間前払金保証）の４点を必ず記載してください。</w:t>
      </w:r>
    </w:p>
    <w:p w:rsidR="00934CC5" w:rsidRPr="00B86BA5" w:rsidRDefault="00934CC5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※例）①〇〇建設株式会社、②松阪太郎・</w:t>
      </w:r>
      <w:r w:rsidRPr="00B86BA5">
        <w:rPr>
          <w:sz w:val="24"/>
          <w:szCs w:val="24"/>
        </w:rPr>
        <w:t>059</w:t>
      </w:r>
      <w:r w:rsidRPr="00B86BA5">
        <w:rPr>
          <w:rFonts w:hint="eastAsia"/>
          <w:sz w:val="24"/>
          <w:szCs w:val="24"/>
        </w:rPr>
        <w:t>8</w:t>
      </w:r>
      <w:r w:rsidRPr="00B86BA5">
        <w:rPr>
          <w:sz w:val="24"/>
          <w:szCs w:val="24"/>
        </w:rPr>
        <w:t>-</w:t>
      </w:r>
      <w:r w:rsidRPr="00B86BA5">
        <w:rPr>
          <w:rFonts w:hint="eastAsia"/>
          <w:sz w:val="24"/>
          <w:szCs w:val="24"/>
        </w:rPr>
        <w:t>○○</w:t>
      </w:r>
      <w:r w:rsidRPr="00B86BA5">
        <w:rPr>
          <w:sz w:val="24"/>
          <w:szCs w:val="24"/>
        </w:rPr>
        <w:t>-</w:t>
      </w:r>
      <w:r w:rsidRPr="00B86BA5">
        <w:rPr>
          <w:sz w:val="24"/>
          <w:szCs w:val="24"/>
        </w:rPr>
        <w:t>〇〇〇〇</w:t>
      </w:r>
      <w:r w:rsidRPr="00B86BA5">
        <w:rPr>
          <w:rFonts w:hint="eastAsia"/>
          <w:sz w:val="24"/>
          <w:szCs w:val="24"/>
        </w:rPr>
        <w:t>③</w:t>
      </w:r>
      <w:r w:rsidR="007B2ECC" w:rsidRPr="00B86BA5">
        <w:rPr>
          <w:rFonts w:hint="eastAsia"/>
          <w:sz w:val="24"/>
          <w:szCs w:val="24"/>
        </w:rPr>
        <w:t>〇〇道路修繕装工事、④中間前払金保証</w:t>
      </w:r>
    </w:p>
    <w:p w:rsidR="00C26705" w:rsidRPr="00C26705" w:rsidRDefault="00C26705" w:rsidP="00733D30">
      <w:pPr>
        <w:rPr>
          <w:sz w:val="20"/>
          <w:szCs w:val="20"/>
        </w:rPr>
      </w:pPr>
    </w:p>
    <w:p w:rsidR="00733D30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（３）メール到達確認</w:t>
      </w:r>
    </w:p>
    <w:p w:rsidR="0041358D" w:rsidRPr="00B86BA5" w:rsidRDefault="00733D30" w:rsidP="00733D30">
      <w:pPr>
        <w:rPr>
          <w:sz w:val="24"/>
          <w:szCs w:val="24"/>
        </w:rPr>
      </w:pPr>
      <w:r w:rsidRPr="00B86BA5">
        <w:rPr>
          <w:rFonts w:hint="eastAsia"/>
          <w:sz w:val="24"/>
          <w:szCs w:val="24"/>
        </w:rPr>
        <w:t>契約締結等の円滑な手続きなため、メールの送信後、到達確認の電話を必ず行ってください</w:t>
      </w:r>
      <w:r w:rsidR="00950661">
        <w:rPr>
          <w:rFonts w:hint="eastAsia"/>
          <w:sz w:val="24"/>
          <w:szCs w:val="24"/>
        </w:rPr>
        <w:t>。</w:t>
      </w:r>
    </w:p>
    <w:sectPr w:rsidR="0041358D" w:rsidRPr="00B86BA5" w:rsidSect="00B86B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30"/>
    <w:rsid w:val="00045A92"/>
    <w:rsid w:val="0006479A"/>
    <w:rsid w:val="003A4035"/>
    <w:rsid w:val="0041358D"/>
    <w:rsid w:val="004A3D3A"/>
    <w:rsid w:val="00616DED"/>
    <w:rsid w:val="006A0E57"/>
    <w:rsid w:val="00733D30"/>
    <w:rsid w:val="007B2ECC"/>
    <w:rsid w:val="007E5450"/>
    <w:rsid w:val="00934CC5"/>
    <w:rsid w:val="00950661"/>
    <w:rsid w:val="0098788E"/>
    <w:rsid w:val="00A213AB"/>
    <w:rsid w:val="00A45F49"/>
    <w:rsid w:val="00A85729"/>
    <w:rsid w:val="00B86BA5"/>
    <w:rsid w:val="00C2605D"/>
    <w:rsid w:val="00C26705"/>
    <w:rsid w:val="00C52DBE"/>
    <w:rsid w:val="00CA0E0C"/>
    <w:rsid w:val="00E0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93686"/>
  <w15:chartTrackingRefBased/>
  <w15:docId w15:val="{4951936E-958B-461B-AED7-411B3E80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50272-3901-4873-A3BC-1B1AAFA7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2025-03-05T07:36:00Z</cp:lastPrinted>
  <dcterms:created xsi:type="dcterms:W3CDTF">2024-10-30T02:21:00Z</dcterms:created>
  <dcterms:modified xsi:type="dcterms:W3CDTF">2025-03-11T01:46:00Z</dcterms:modified>
</cp:coreProperties>
</file>