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42" w:rsidRPr="006F4DD3" w:rsidRDefault="005C02DC" w:rsidP="004C0E42">
      <w:pPr>
        <w:jc w:val="left"/>
        <w:rPr>
          <w:rFonts w:ascii="UD デジタル 教科書体 N-R" w:eastAsia="UD デジタル 教科書体 N-R" w:hint="eastAsia"/>
          <w:sz w:val="24"/>
        </w:rPr>
      </w:pPr>
      <w:r w:rsidRPr="006F4DD3">
        <w:rPr>
          <w:rFonts w:ascii="UD デジタル 教科書体 N-R" w:eastAsia="UD デジタル 教科書体 N-R" w:hint="eastAsia"/>
          <w:sz w:val="24"/>
        </w:rPr>
        <w:t>様式第３</w:t>
      </w:r>
      <w:r w:rsidR="004C0E42" w:rsidRPr="006F4DD3">
        <w:rPr>
          <w:rFonts w:ascii="UD デジタル 教科書体 N-R" w:eastAsia="UD デジタル 教科書体 N-R" w:hint="eastAsia"/>
          <w:sz w:val="24"/>
        </w:rPr>
        <w:t>号</w:t>
      </w:r>
    </w:p>
    <w:p w:rsidR="004C0E42" w:rsidRPr="006F4DD3" w:rsidRDefault="006803A0" w:rsidP="004C0E42">
      <w:pPr>
        <w:jc w:val="center"/>
        <w:rPr>
          <w:rFonts w:ascii="UD デジタル 教科書体 N-R" w:eastAsia="UD デジタル 教科書体 N-R" w:hint="eastAsia"/>
          <w:sz w:val="44"/>
          <w:szCs w:val="44"/>
        </w:rPr>
      </w:pPr>
      <w:r w:rsidRPr="006F4DD3">
        <w:rPr>
          <w:rFonts w:ascii="UD デジタル 教科書体 N-R" w:eastAsia="UD デジタル 教科書体 N-R" w:hint="eastAsia"/>
          <w:sz w:val="44"/>
          <w:szCs w:val="44"/>
        </w:rPr>
        <w:t>実績調書</w:t>
      </w:r>
    </w:p>
    <w:p w:rsidR="00E02A73" w:rsidRPr="006F4DD3" w:rsidRDefault="00E02A73" w:rsidP="00C8385E">
      <w:pPr>
        <w:jc w:val="left"/>
        <w:rPr>
          <w:rFonts w:ascii="UD デジタル 教科書体 N-R" w:eastAsia="UD デジタル 教科書体 N-R" w:hint="eastAsia"/>
          <w:sz w:val="24"/>
        </w:rPr>
      </w:pPr>
    </w:p>
    <w:p w:rsidR="004C0E42" w:rsidRPr="006F4DD3" w:rsidRDefault="002351C5" w:rsidP="004C0E42">
      <w:pPr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6F4DD3">
        <w:rPr>
          <w:rFonts w:ascii="UD デジタル 教科書体 N-R" w:eastAsia="UD デジタル 教科書体 N-R" w:hint="eastAsia"/>
          <w:sz w:val="24"/>
        </w:rPr>
        <w:t>今回の</w:t>
      </w:r>
      <w:r w:rsidR="006803A0" w:rsidRPr="006F4DD3">
        <w:rPr>
          <w:rFonts w:ascii="UD デジタル 教科書体 N-R" w:eastAsia="UD デジタル 教科書体 N-R" w:hint="eastAsia"/>
          <w:sz w:val="24"/>
        </w:rPr>
        <w:t>提案</w:t>
      </w:r>
      <w:r w:rsidR="0070614D" w:rsidRPr="006F4DD3">
        <w:rPr>
          <w:rFonts w:ascii="UD デジタル 教科書体 N-R" w:eastAsia="UD デジタル 教科書体 N-R" w:hint="eastAsia"/>
          <w:sz w:val="24"/>
        </w:rPr>
        <w:t>研修の</w:t>
      </w:r>
      <w:r w:rsidRPr="006F4DD3">
        <w:rPr>
          <w:rFonts w:ascii="UD デジタル 教科書体 N-R" w:eastAsia="UD デジタル 教科書体 N-R" w:hint="eastAsia"/>
          <w:sz w:val="24"/>
        </w:rPr>
        <w:t>類似</w:t>
      </w:r>
      <w:r w:rsidR="0070614D" w:rsidRPr="006F4DD3">
        <w:rPr>
          <w:rFonts w:ascii="UD デジタル 教科書体 N-R" w:eastAsia="UD デジタル 教科書体 N-R" w:hint="eastAsia"/>
          <w:sz w:val="24"/>
        </w:rPr>
        <w:t>案件</w:t>
      </w:r>
      <w:r w:rsidRPr="006F4DD3">
        <w:rPr>
          <w:rFonts w:ascii="UD デジタル 教科書体 N-R" w:eastAsia="UD デジタル 教科書体 N-R" w:hint="eastAsia"/>
          <w:sz w:val="24"/>
        </w:rPr>
        <w:t>に係る</w:t>
      </w:r>
      <w:r w:rsidR="006803A0" w:rsidRPr="006F4DD3">
        <w:rPr>
          <w:rFonts w:ascii="UD デジタル 教科書体 N-R" w:eastAsia="UD デジタル 教科書体 N-R" w:hint="eastAsia"/>
          <w:sz w:val="24"/>
        </w:rPr>
        <w:t>地方公共団体への実績</w:t>
      </w:r>
      <w:r w:rsidRPr="006F4DD3">
        <w:rPr>
          <w:rFonts w:ascii="UD デジタル 教科書体 N-R" w:eastAsia="UD デジタル 教科書体 N-R" w:hint="eastAsia"/>
          <w:sz w:val="24"/>
        </w:rPr>
        <w:t>調書を提出します</w:t>
      </w:r>
      <w:r w:rsidR="004C0E42" w:rsidRPr="006F4DD3">
        <w:rPr>
          <w:rFonts w:ascii="UD デジタル 教科書体 N-R" w:eastAsia="UD デジタル 教科書体 N-R" w:hint="eastAsia"/>
          <w:sz w:val="24"/>
        </w:rPr>
        <w:t>。</w:t>
      </w:r>
    </w:p>
    <w:p w:rsidR="004C0E42" w:rsidRPr="006F4DD3" w:rsidRDefault="005745DB" w:rsidP="00C8385E">
      <w:pPr>
        <w:ind w:firstLineChars="100" w:firstLine="240"/>
        <w:jc w:val="right"/>
        <w:rPr>
          <w:rFonts w:ascii="UD デジタル 教科書体 N-R" w:eastAsia="UD デジタル 教科書体 N-R" w:hint="eastAsia"/>
          <w:sz w:val="24"/>
        </w:rPr>
      </w:pPr>
      <w:r w:rsidRPr="006F4DD3">
        <w:rPr>
          <w:rFonts w:ascii="UD デジタル 教科書体 N-R" w:eastAsia="UD デジタル 教科書体 N-R" w:hint="eastAsia"/>
          <w:sz w:val="24"/>
        </w:rPr>
        <w:t>令和</w:t>
      </w:r>
      <w:r w:rsidR="002351C5" w:rsidRPr="006F4DD3">
        <w:rPr>
          <w:rFonts w:ascii="UD デジタル 教科書体 N-R" w:eastAsia="UD デジタル 教科書体 N-R" w:hint="eastAsia"/>
          <w:sz w:val="24"/>
        </w:rPr>
        <w:t>６</w:t>
      </w:r>
      <w:r w:rsidR="004C0E42" w:rsidRPr="006F4DD3">
        <w:rPr>
          <w:rFonts w:ascii="UD デジタル 教科書体 N-R" w:eastAsia="UD デジタル 教科書体 N-R" w:hint="eastAsia"/>
          <w:sz w:val="24"/>
        </w:rPr>
        <w:t>年　　月　　日</w:t>
      </w:r>
    </w:p>
    <w:p w:rsidR="004C0E42" w:rsidRPr="006F4DD3" w:rsidRDefault="00C0555A" w:rsidP="004C0E42">
      <w:pPr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6F4DD3">
        <w:rPr>
          <w:rFonts w:ascii="UD デジタル 教科書体 N-R" w:eastAsia="UD デジタル 教科書体 N-R" w:hint="eastAsia"/>
          <w:sz w:val="24"/>
        </w:rPr>
        <w:t>（宛先）松阪市長</w:t>
      </w:r>
    </w:p>
    <w:p w:rsidR="004C0E42" w:rsidRPr="006F4DD3" w:rsidRDefault="004C0E42" w:rsidP="004C0E42">
      <w:pPr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</w:p>
    <w:p w:rsidR="00C0555A" w:rsidRPr="006F4DD3" w:rsidRDefault="00C0555A" w:rsidP="004656E6">
      <w:pPr>
        <w:ind w:firstLineChars="200" w:firstLine="480"/>
        <w:jc w:val="left"/>
        <w:rPr>
          <w:rFonts w:ascii="UD デジタル 教科書体 N-R" w:eastAsia="UD デジタル 教科書体 N-R" w:hint="eastAsia"/>
          <w:sz w:val="24"/>
        </w:rPr>
      </w:pPr>
      <w:r w:rsidRPr="006F4DD3">
        <w:rPr>
          <w:rFonts w:ascii="UD デジタル 教科書体 N-R" w:eastAsia="UD デジタル 教科書体 N-R" w:hint="eastAsia"/>
          <w:sz w:val="24"/>
        </w:rPr>
        <w:t>＜提出者＞</w:t>
      </w:r>
    </w:p>
    <w:p w:rsidR="00C0555A" w:rsidRPr="006F4DD3" w:rsidRDefault="00C53D67" w:rsidP="004656E6">
      <w:pPr>
        <w:ind w:firstLineChars="300" w:firstLine="720"/>
        <w:jc w:val="left"/>
        <w:rPr>
          <w:rFonts w:ascii="UD デジタル 教科書体 N-R" w:eastAsia="UD デジタル 教科書体 N-R" w:hint="eastAsia"/>
          <w:sz w:val="24"/>
        </w:rPr>
      </w:pPr>
      <w:r w:rsidRPr="006F4DD3">
        <w:rPr>
          <w:rFonts w:ascii="UD デジタル 教科書体 N-R" w:eastAsia="UD デジタル 教科書体 N-R" w:hint="eastAsia"/>
          <w:sz w:val="24"/>
        </w:rPr>
        <w:t xml:space="preserve">所在地　　　　　</w:t>
      </w:r>
      <w:r w:rsidR="00C0555A" w:rsidRPr="006F4DD3">
        <w:rPr>
          <w:rFonts w:ascii="UD デジタル 教科書体 N-R" w:eastAsia="UD デジタル 教科書体 N-R" w:hint="eastAsia"/>
          <w:sz w:val="24"/>
        </w:rPr>
        <w:t>：</w:t>
      </w:r>
    </w:p>
    <w:p w:rsidR="00C0555A" w:rsidRPr="006F4DD3" w:rsidRDefault="00C0555A" w:rsidP="004656E6">
      <w:pPr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6F4DD3">
        <w:rPr>
          <w:rFonts w:ascii="UD デジタル 教科書体 N-R" w:eastAsia="UD デジタル 教科書体 N-R" w:hint="eastAsia"/>
          <w:sz w:val="24"/>
        </w:rPr>
        <w:t xml:space="preserve">　　</w:t>
      </w:r>
      <w:r w:rsidR="00C53D67" w:rsidRPr="006F4DD3">
        <w:rPr>
          <w:rFonts w:ascii="UD デジタル 教科書体 N-R" w:eastAsia="UD デジタル 教科書体 N-R" w:hint="eastAsia"/>
          <w:sz w:val="24"/>
        </w:rPr>
        <w:t xml:space="preserve">商号又は名称　　</w:t>
      </w:r>
      <w:r w:rsidRPr="006F4DD3">
        <w:rPr>
          <w:rFonts w:ascii="UD デジタル 教科書体 N-R" w:eastAsia="UD デジタル 教科書体 N-R" w:hint="eastAsia"/>
          <w:sz w:val="24"/>
        </w:rPr>
        <w:t>：</w:t>
      </w:r>
    </w:p>
    <w:p w:rsidR="00C0555A" w:rsidRPr="006F4DD3" w:rsidRDefault="00C0555A" w:rsidP="004656E6">
      <w:pPr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6F4DD3">
        <w:rPr>
          <w:rFonts w:ascii="UD デジタル 教科書体 N-R" w:eastAsia="UD デジタル 教科書体 N-R" w:hint="eastAsia"/>
          <w:sz w:val="24"/>
        </w:rPr>
        <w:t xml:space="preserve">　　代表者職氏名　　：</w:t>
      </w:r>
    </w:p>
    <w:p w:rsidR="00035669" w:rsidRPr="006F4DD3" w:rsidRDefault="00035669" w:rsidP="004656E6">
      <w:pPr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3823"/>
        <w:gridCol w:w="1689"/>
        <w:gridCol w:w="2236"/>
      </w:tblGrid>
      <w:tr w:rsidR="002A12AF" w:rsidRPr="006F4DD3" w:rsidTr="002A12AF">
        <w:tc>
          <w:tcPr>
            <w:tcW w:w="1328" w:type="dxa"/>
            <w:shd w:val="clear" w:color="auto" w:fill="auto"/>
            <w:vAlign w:val="center"/>
          </w:tcPr>
          <w:p w:rsidR="002A12AF" w:rsidRPr="006F4DD3" w:rsidRDefault="002A12AF" w:rsidP="00C0029B">
            <w:pPr>
              <w:jc w:val="center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発注者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2A12AF" w:rsidRPr="006F4DD3" w:rsidRDefault="002A12AF" w:rsidP="00C0029B">
            <w:pPr>
              <w:jc w:val="center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業務名又は契約名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2AF" w:rsidRPr="006F4DD3" w:rsidRDefault="002A12AF" w:rsidP="00C0029B">
            <w:pPr>
              <w:jc w:val="center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契約金額</w:t>
            </w:r>
          </w:p>
          <w:p w:rsidR="002A12AF" w:rsidRPr="006F4DD3" w:rsidRDefault="002A12AF" w:rsidP="00C0029B">
            <w:pPr>
              <w:jc w:val="center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（税込・円）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2AF" w:rsidRPr="006F4DD3" w:rsidRDefault="002A12AF" w:rsidP="00C0029B">
            <w:pPr>
              <w:jc w:val="center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契約期間</w:t>
            </w:r>
          </w:p>
        </w:tc>
      </w:tr>
      <w:tr w:rsidR="002A12AF" w:rsidRPr="006F4DD3" w:rsidTr="002A12AF">
        <w:tc>
          <w:tcPr>
            <w:tcW w:w="1328" w:type="dxa"/>
            <w:shd w:val="clear" w:color="auto" w:fill="auto"/>
            <w:vAlign w:val="center"/>
          </w:tcPr>
          <w:p w:rsidR="002A12AF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●●</w:t>
            </w:r>
            <w:r w:rsidR="002A12AF"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市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2A12AF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●●</w:t>
            </w:r>
            <w:r w:rsidR="002A12AF"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市</w:t>
            </w: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DX人材育成研修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2AF" w:rsidRPr="006F4DD3" w:rsidRDefault="00CF28C9" w:rsidP="00C0029B">
            <w:pPr>
              <w:jc w:val="righ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3,000,000</w:t>
            </w:r>
            <w:r w:rsidR="002A12AF"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2AF" w:rsidRPr="006F4DD3" w:rsidRDefault="002A12AF" w:rsidP="00C0029B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令和3年12月1日～</w:t>
            </w:r>
          </w:p>
          <w:p w:rsidR="002A12AF" w:rsidRPr="006F4DD3" w:rsidRDefault="002A12AF" w:rsidP="00C0029B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令和4年3月31日</w:t>
            </w:r>
          </w:p>
        </w:tc>
      </w:tr>
      <w:tr w:rsidR="00CF28C9" w:rsidRPr="006F4DD3" w:rsidTr="002A12AF">
        <w:tc>
          <w:tcPr>
            <w:tcW w:w="1328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〇〇市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〇〇市DX推進リーダー研修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righ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1,500,000円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令和2年5月1日～</w:t>
            </w:r>
          </w:p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F4DD3">
              <w:rPr>
                <w:rFonts w:ascii="UD デジタル 教科書体 N-R" w:eastAsia="UD デジタル 教科書体 N-R" w:hint="eastAsia"/>
                <w:sz w:val="18"/>
                <w:szCs w:val="18"/>
              </w:rPr>
              <w:t>令和2年8月31日</w:t>
            </w:r>
          </w:p>
        </w:tc>
      </w:tr>
      <w:tr w:rsidR="00CF28C9" w:rsidRPr="006F4DD3" w:rsidTr="002A12AF">
        <w:tc>
          <w:tcPr>
            <w:tcW w:w="1328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righ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</w:tc>
      </w:tr>
      <w:tr w:rsidR="00CF28C9" w:rsidRPr="006F4DD3" w:rsidTr="002A12AF">
        <w:tc>
          <w:tcPr>
            <w:tcW w:w="1328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righ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</w:tc>
      </w:tr>
      <w:tr w:rsidR="00CF28C9" w:rsidRPr="006F4DD3" w:rsidTr="002A12AF">
        <w:tc>
          <w:tcPr>
            <w:tcW w:w="1328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righ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  <w:p w:rsidR="00CF28C9" w:rsidRPr="006F4DD3" w:rsidRDefault="00CF28C9" w:rsidP="00CF28C9">
            <w:pPr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</w:tc>
      </w:tr>
    </w:tbl>
    <w:p w:rsidR="002A12AF" w:rsidRPr="006F4DD3" w:rsidRDefault="002A12AF" w:rsidP="004656E6">
      <w:pPr>
        <w:ind w:left="720" w:hangingChars="300" w:hanging="720"/>
        <w:jc w:val="left"/>
        <w:rPr>
          <w:rFonts w:ascii="UD デジタル 教科書体 N-R" w:eastAsia="UD デジタル 教科書体 N-R" w:hint="eastAsia"/>
          <w:sz w:val="24"/>
        </w:rPr>
      </w:pPr>
    </w:p>
    <w:p w:rsidR="004656E6" w:rsidRPr="006F4DD3" w:rsidRDefault="004656E6" w:rsidP="006F4DD3">
      <w:pPr>
        <w:jc w:val="left"/>
        <w:rPr>
          <w:rFonts w:ascii="UD デジタル 教科書体 N-R" w:eastAsia="UD デジタル 教科書体 N-R" w:hint="eastAsia"/>
          <w:sz w:val="24"/>
        </w:rPr>
      </w:pPr>
      <w:bookmarkStart w:id="0" w:name="_GoBack"/>
      <w:bookmarkEnd w:id="0"/>
    </w:p>
    <w:sectPr w:rsidR="004656E6" w:rsidRPr="006F4DD3" w:rsidSect="004C0E42">
      <w:pgSz w:w="11906" w:h="16838"/>
      <w:pgMar w:top="1135" w:right="1418" w:bottom="993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F4" w:rsidRDefault="003270F4">
      <w:r>
        <w:separator/>
      </w:r>
    </w:p>
  </w:endnote>
  <w:endnote w:type="continuationSeparator" w:id="0">
    <w:p w:rsidR="003270F4" w:rsidRDefault="0032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F4" w:rsidRDefault="003270F4">
      <w:r>
        <w:separator/>
      </w:r>
    </w:p>
  </w:footnote>
  <w:footnote w:type="continuationSeparator" w:id="0">
    <w:p w:rsidR="003270F4" w:rsidRDefault="0032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>
      <w:start w:val="1"/>
      <w:numFmt w:val="decimalEnclosedCircle"/>
      <w:lvlText w:val="%1"/>
      <w:lvlJc w:val="left"/>
      <w:pPr>
        <w:ind w:left="735" w:hanging="420"/>
      </w:pPr>
    </w:lvl>
    <w:lvl w:ilvl="1" w:tentative="1">
      <w:start w:val="1"/>
      <w:numFmt w:val="aiueoFullWidth"/>
      <w:lvlText w:val="(%2)"/>
      <w:lvlJc w:val="left"/>
      <w:pPr>
        <w:ind w:left="1155" w:hanging="420"/>
      </w:pPr>
    </w:lvl>
    <w:lvl w:ilvl="2" w:tentative="1">
      <w:start w:val="1"/>
      <w:numFmt w:val="decimalEnclosedCircle"/>
      <w:lvlText w:val="%3"/>
      <w:lvlJc w:val="left"/>
      <w:pPr>
        <w:ind w:left="1575" w:hanging="420"/>
      </w:pPr>
    </w:lvl>
    <w:lvl w:ilvl="3" w:tentative="1">
      <w:start w:val="1"/>
      <w:numFmt w:val="decimal"/>
      <w:lvlText w:val="%4."/>
      <w:lvlJc w:val="left"/>
      <w:pPr>
        <w:ind w:left="1995" w:hanging="420"/>
      </w:pPr>
    </w:lvl>
    <w:lvl w:ilvl="4" w:tentative="1">
      <w:start w:val="1"/>
      <w:numFmt w:val="aiueoFullWidth"/>
      <w:lvlText w:val="(%5)"/>
      <w:lvlJc w:val="left"/>
      <w:pPr>
        <w:ind w:left="2415" w:hanging="420"/>
      </w:pPr>
    </w:lvl>
    <w:lvl w:ilvl="5" w:tentative="1">
      <w:start w:val="1"/>
      <w:numFmt w:val="decimalEnclosedCircle"/>
      <w:lvlText w:val="%6"/>
      <w:lvlJc w:val="left"/>
      <w:pPr>
        <w:ind w:left="2835" w:hanging="420"/>
      </w:pPr>
    </w:lvl>
    <w:lvl w:ilvl="6" w:tentative="1">
      <w:start w:val="1"/>
      <w:numFmt w:val="decimal"/>
      <w:lvlText w:val="%7."/>
      <w:lvlJc w:val="left"/>
      <w:pPr>
        <w:ind w:left="3255" w:hanging="420"/>
      </w:pPr>
    </w:lvl>
    <w:lvl w:ilvl="7" w:tentative="1">
      <w:start w:val="1"/>
      <w:numFmt w:val="aiueoFullWidth"/>
      <w:lvlText w:val="(%8)"/>
      <w:lvlJc w:val="left"/>
      <w:pPr>
        <w:ind w:left="3675" w:hanging="420"/>
      </w:pPr>
    </w:lvl>
    <w:lvl w:ilvl="8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69"/>
    <w:rsid w:val="00035669"/>
    <w:rsid w:val="0004459B"/>
    <w:rsid w:val="00073325"/>
    <w:rsid w:val="000D5B52"/>
    <w:rsid w:val="000F0F89"/>
    <w:rsid w:val="001672CB"/>
    <w:rsid w:val="001928DA"/>
    <w:rsid w:val="001A1E54"/>
    <w:rsid w:val="002351C5"/>
    <w:rsid w:val="002A12AF"/>
    <w:rsid w:val="002E5F26"/>
    <w:rsid w:val="003270F4"/>
    <w:rsid w:val="003351D8"/>
    <w:rsid w:val="00353D3F"/>
    <w:rsid w:val="003D16BC"/>
    <w:rsid w:val="004656E6"/>
    <w:rsid w:val="004B09C8"/>
    <w:rsid w:val="004B587F"/>
    <w:rsid w:val="004C0E42"/>
    <w:rsid w:val="004D7B6B"/>
    <w:rsid w:val="005745DB"/>
    <w:rsid w:val="005C02DC"/>
    <w:rsid w:val="005C4DD5"/>
    <w:rsid w:val="006803A0"/>
    <w:rsid w:val="006F3F55"/>
    <w:rsid w:val="006F4DD3"/>
    <w:rsid w:val="0070614D"/>
    <w:rsid w:val="00764F53"/>
    <w:rsid w:val="007F0F09"/>
    <w:rsid w:val="008D5B69"/>
    <w:rsid w:val="009625D9"/>
    <w:rsid w:val="009D237C"/>
    <w:rsid w:val="00AD5378"/>
    <w:rsid w:val="00AF059B"/>
    <w:rsid w:val="00B41BDF"/>
    <w:rsid w:val="00B50B96"/>
    <w:rsid w:val="00B5243C"/>
    <w:rsid w:val="00C0029B"/>
    <w:rsid w:val="00C0555A"/>
    <w:rsid w:val="00C53D67"/>
    <w:rsid w:val="00C8385E"/>
    <w:rsid w:val="00CB4779"/>
    <w:rsid w:val="00CF28C9"/>
    <w:rsid w:val="00DA0143"/>
    <w:rsid w:val="00DB6D2D"/>
    <w:rsid w:val="00E02A73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FEC0AC"/>
  <w15:chartTrackingRefBased/>
  <w15:docId w15:val="{CA97AF96-EDF8-4938-8F0C-FDC0E2F2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58EFC-7230-4D50-B2CE-78C42660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州史</dc:creator>
  <cp:keywords/>
  <cp:lastModifiedBy>上村　州史</cp:lastModifiedBy>
  <cp:revision>2</cp:revision>
  <cp:lastPrinted>1601-01-01T00:00:00Z</cp:lastPrinted>
  <dcterms:created xsi:type="dcterms:W3CDTF">2024-04-25T05:01:00Z</dcterms:created>
  <dcterms:modified xsi:type="dcterms:W3CDTF">2024-04-25T05:01:00Z</dcterms:modified>
</cp:coreProperties>
</file>