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70D79">
      <w:pPr>
        <w:autoSpaceDE w:val="0"/>
        <w:autoSpaceDN w:val="0"/>
        <w:adjustRightInd w:val="0"/>
        <w:spacing w:line="296" w:lineRule="atLeast"/>
        <w:jc w:val="right"/>
        <w:rPr>
          <w:rFonts w:ascii="ＭＳ ゴシック" w:eastAsia="ＭＳ ゴシック" w:cs="ＭＳ ゴシック"/>
          <w:spacing w:val="5"/>
          <w:kern w:val="0"/>
          <w:szCs w:val="21"/>
          <w:lang w:val="ja-JP"/>
        </w:rPr>
      </w:pPr>
      <w:bookmarkStart w:id="0" w:name="_GoBack"/>
      <w:bookmarkEnd w:id="0"/>
      <w:r>
        <w:rPr>
          <w:rFonts w:ascii="ＭＳ ゴシック" w:eastAsia="ＭＳ ゴシック" w:cs="ＭＳ ゴシック" w:hint="eastAsia"/>
          <w:spacing w:val="5"/>
          <w:kern w:val="0"/>
          <w:szCs w:val="21"/>
          <w:lang w:val="ja-JP"/>
        </w:rPr>
        <w:t>日付：令和</w:t>
      </w:r>
      <w:r>
        <w:rPr>
          <w:rFonts w:ascii="ＭＳ ゴシック" w:eastAsia="ＭＳ ゴシック" w:cs="ＭＳ ゴシック"/>
          <w:spacing w:val="5"/>
          <w:kern w:val="0"/>
          <w:szCs w:val="21"/>
          <w:lang w:val="ja-JP"/>
        </w:rPr>
        <w:t>6</w:t>
      </w:r>
      <w:r>
        <w:rPr>
          <w:rFonts w:ascii="ＭＳ ゴシック" w:eastAsia="ＭＳ ゴシック" w:cs="ＭＳ ゴシック" w:hint="eastAsia"/>
          <w:spacing w:val="5"/>
          <w:kern w:val="0"/>
          <w:szCs w:val="21"/>
          <w:lang w:val="ja-JP"/>
        </w:rPr>
        <w:t>年</w:t>
      </w:r>
      <w:r>
        <w:rPr>
          <w:rFonts w:ascii="ＭＳ ゴシック" w:eastAsia="ＭＳ ゴシック" w:cs="ＭＳ ゴシック"/>
          <w:spacing w:val="5"/>
          <w:kern w:val="0"/>
          <w:szCs w:val="21"/>
          <w:lang w:val="ja-JP"/>
        </w:rPr>
        <w:t>3</w:t>
      </w:r>
      <w:r>
        <w:rPr>
          <w:rFonts w:ascii="ＭＳ ゴシック" w:eastAsia="ＭＳ ゴシック" w:cs="ＭＳ ゴシック" w:hint="eastAsia"/>
          <w:spacing w:val="5"/>
          <w:kern w:val="0"/>
          <w:szCs w:val="21"/>
          <w:lang w:val="ja-JP"/>
        </w:rPr>
        <w:t>月</w:t>
      </w:r>
      <w:r>
        <w:rPr>
          <w:rFonts w:ascii="ＭＳ ゴシック" w:eastAsia="ＭＳ ゴシック" w:cs="ＭＳ ゴシック"/>
          <w:spacing w:val="5"/>
          <w:kern w:val="0"/>
          <w:szCs w:val="21"/>
          <w:lang w:val="ja-JP"/>
        </w:rPr>
        <w:t>25</w:t>
      </w:r>
      <w:r>
        <w:rPr>
          <w:rFonts w:ascii="ＭＳ ゴシック" w:eastAsia="ＭＳ ゴシック" w:cs="ＭＳ ゴシック" w:hint="eastAsia"/>
          <w:spacing w:val="5"/>
          <w:kern w:val="0"/>
          <w:szCs w:val="21"/>
          <w:lang w:val="ja-JP"/>
        </w:rPr>
        <w:t>日</w:t>
      </w:r>
    </w:p>
    <w:p w:rsidR="00000000" w:rsidRDefault="00470D79">
      <w:pPr>
        <w:autoSpaceDE w:val="0"/>
        <w:autoSpaceDN w:val="0"/>
        <w:adjustRightInd w:val="0"/>
        <w:spacing w:line="296" w:lineRule="atLeast"/>
        <w:jc w:val="center"/>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＞＞＞＞ダウンロード＜＜＜＜</w:t>
      </w:r>
    </w:p>
    <w:p w:rsidR="00000000" w:rsidRDefault="00470D79">
      <w:pPr>
        <w:autoSpaceDE w:val="0"/>
        <w:autoSpaceDN w:val="0"/>
        <w:adjustRightInd w:val="0"/>
        <w:spacing w:line="296" w:lineRule="atLeast"/>
        <w:ind w:left="66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○地区集会所建設事業補助金交付要綱</w:t>
      </w:r>
    </w:p>
    <w:p w:rsidR="00000000" w:rsidRDefault="00470D79">
      <w:pPr>
        <w:autoSpaceDE w:val="0"/>
        <w:autoSpaceDN w:val="0"/>
        <w:adjustRightInd w:val="0"/>
        <w:spacing w:line="296" w:lineRule="atLeast"/>
        <w:jc w:val="righ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平成</w:t>
      </w:r>
      <w:r>
        <w:rPr>
          <w:rFonts w:ascii="ＭＳ ゴシック" w:eastAsia="ＭＳ ゴシック" w:cs="ＭＳ ゴシック"/>
          <w:spacing w:val="5"/>
          <w:kern w:val="0"/>
          <w:szCs w:val="21"/>
          <w:lang w:val="ja-JP"/>
        </w:rPr>
        <w:t>17</w:t>
      </w:r>
      <w:r>
        <w:rPr>
          <w:rFonts w:ascii="ＭＳ ゴシック" w:eastAsia="ＭＳ ゴシック" w:cs="ＭＳ ゴシック" w:hint="eastAsia"/>
          <w:spacing w:val="5"/>
          <w:kern w:val="0"/>
          <w:szCs w:val="21"/>
          <w:lang w:val="ja-JP"/>
        </w:rPr>
        <w:t>年１月１日告示第</w:t>
      </w:r>
      <w:r>
        <w:rPr>
          <w:rFonts w:ascii="ＭＳ ゴシック" w:eastAsia="ＭＳ ゴシック" w:cs="ＭＳ ゴシック"/>
          <w:spacing w:val="5"/>
          <w:kern w:val="0"/>
          <w:szCs w:val="21"/>
          <w:lang w:val="ja-JP"/>
        </w:rPr>
        <w:t>104</w:t>
      </w:r>
      <w:r>
        <w:rPr>
          <w:rFonts w:ascii="ＭＳ ゴシック" w:eastAsia="ＭＳ ゴシック" w:cs="ＭＳ ゴシック" w:hint="eastAsia"/>
          <w:spacing w:val="5"/>
          <w:kern w:val="0"/>
          <w:szCs w:val="21"/>
          <w:lang w:val="ja-JP"/>
        </w:rPr>
        <w:t>号</w:t>
      </w:r>
    </w:p>
    <w:p w:rsidR="00000000" w:rsidRDefault="00470D79">
      <w:pPr>
        <w:autoSpaceDE w:val="0"/>
        <w:autoSpaceDN w:val="0"/>
        <w:adjustRightInd w:val="0"/>
        <w:spacing w:line="296" w:lineRule="atLeast"/>
        <w:ind w:left="176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改正</w:t>
      </w:r>
    </w:p>
    <w:p w:rsidR="00000000" w:rsidRDefault="00470D79">
      <w:pPr>
        <w:autoSpaceDE w:val="0"/>
        <w:autoSpaceDN w:val="0"/>
        <w:adjustRightInd w:val="0"/>
        <w:spacing w:line="296" w:lineRule="atLeast"/>
        <w:ind w:left="264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平成</w:t>
      </w:r>
      <w:r>
        <w:rPr>
          <w:rFonts w:ascii="ＭＳ ゴシック" w:eastAsia="ＭＳ ゴシック" w:cs="ＭＳ ゴシック"/>
          <w:spacing w:val="5"/>
          <w:kern w:val="0"/>
          <w:szCs w:val="21"/>
          <w:lang w:val="ja-JP"/>
        </w:rPr>
        <w:t>20</w:t>
      </w:r>
      <w:r>
        <w:rPr>
          <w:rFonts w:ascii="ＭＳ ゴシック" w:eastAsia="ＭＳ ゴシック" w:cs="ＭＳ ゴシック" w:hint="eastAsia"/>
          <w:spacing w:val="5"/>
          <w:kern w:val="0"/>
          <w:szCs w:val="21"/>
          <w:lang w:val="ja-JP"/>
        </w:rPr>
        <w:t>年５月</w:t>
      </w:r>
      <w:r>
        <w:rPr>
          <w:rFonts w:ascii="ＭＳ ゴシック" w:eastAsia="ＭＳ ゴシック" w:cs="ＭＳ ゴシック"/>
          <w:spacing w:val="5"/>
          <w:kern w:val="0"/>
          <w:szCs w:val="21"/>
          <w:lang w:val="ja-JP"/>
        </w:rPr>
        <w:t>28</w:t>
      </w:r>
      <w:r>
        <w:rPr>
          <w:rFonts w:ascii="ＭＳ ゴシック" w:eastAsia="ＭＳ ゴシック" w:cs="ＭＳ ゴシック" w:hint="eastAsia"/>
          <w:spacing w:val="5"/>
          <w:kern w:val="0"/>
          <w:szCs w:val="21"/>
          <w:lang w:val="ja-JP"/>
        </w:rPr>
        <w:t>日告示第</w:t>
      </w:r>
      <w:r>
        <w:rPr>
          <w:rFonts w:ascii="ＭＳ ゴシック" w:eastAsia="ＭＳ ゴシック" w:cs="ＭＳ ゴシック"/>
          <w:spacing w:val="5"/>
          <w:kern w:val="0"/>
          <w:szCs w:val="21"/>
          <w:lang w:val="ja-JP"/>
        </w:rPr>
        <w:t>215</w:t>
      </w:r>
      <w:r>
        <w:rPr>
          <w:rFonts w:ascii="ＭＳ ゴシック" w:eastAsia="ＭＳ ゴシック" w:cs="ＭＳ ゴシック" w:hint="eastAsia"/>
          <w:spacing w:val="5"/>
          <w:kern w:val="0"/>
          <w:szCs w:val="21"/>
          <w:lang w:val="ja-JP"/>
        </w:rPr>
        <w:t>号</w:t>
      </w:r>
    </w:p>
    <w:p w:rsidR="00000000" w:rsidRDefault="00470D79">
      <w:pPr>
        <w:autoSpaceDE w:val="0"/>
        <w:autoSpaceDN w:val="0"/>
        <w:adjustRightInd w:val="0"/>
        <w:spacing w:line="296" w:lineRule="atLeast"/>
        <w:ind w:left="264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平成</w:t>
      </w:r>
      <w:r>
        <w:rPr>
          <w:rFonts w:ascii="ＭＳ ゴシック" w:eastAsia="ＭＳ ゴシック" w:cs="ＭＳ ゴシック"/>
          <w:spacing w:val="5"/>
          <w:kern w:val="0"/>
          <w:szCs w:val="21"/>
          <w:lang w:val="ja-JP"/>
        </w:rPr>
        <w:t>20</w:t>
      </w:r>
      <w:r>
        <w:rPr>
          <w:rFonts w:ascii="ＭＳ ゴシック" w:eastAsia="ＭＳ ゴシック" w:cs="ＭＳ ゴシック" w:hint="eastAsia"/>
          <w:spacing w:val="5"/>
          <w:kern w:val="0"/>
          <w:szCs w:val="21"/>
          <w:lang w:val="ja-JP"/>
        </w:rPr>
        <w:t>年９月１日告示第</w:t>
      </w:r>
      <w:r>
        <w:rPr>
          <w:rFonts w:ascii="ＭＳ ゴシック" w:eastAsia="ＭＳ ゴシック" w:cs="ＭＳ ゴシック"/>
          <w:spacing w:val="5"/>
          <w:kern w:val="0"/>
          <w:szCs w:val="21"/>
          <w:lang w:val="ja-JP"/>
        </w:rPr>
        <w:t>279</w:t>
      </w:r>
      <w:r>
        <w:rPr>
          <w:rFonts w:ascii="ＭＳ ゴシック" w:eastAsia="ＭＳ ゴシック" w:cs="ＭＳ ゴシック" w:hint="eastAsia"/>
          <w:spacing w:val="5"/>
          <w:kern w:val="0"/>
          <w:szCs w:val="21"/>
          <w:lang w:val="ja-JP"/>
        </w:rPr>
        <w:t>号</w:t>
      </w:r>
    </w:p>
    <w:p w:rsidR="00000000" w:rsidRDefault="00470D79">
      <w:pPr>
        <w:autoSpaceDE w:val="0"/>
        <w:autoSpaceDN w:val="0"/>
        <w:adjustRightInd w:val="0"/>
        <w:spacing w:line="296" w:lineRule="atLeast"/>
        <w:ind w:left="264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平成</w:t>
      </w:r>
      <w:r>
        <w:rPr>
          <w:rFonts w:ascii="ＭＳ ゴシック" w:eastAsia="ＭＳ ゴシック" w:cs="ＭＳ ゴシック"/>
          <w:spacing w:val="5"/>
          <w:kern w:val="0"/>
          <w:szCs w:val="21"/>
          <w:lang w:val="ja-JP"/>
        </w:rPr>
        <w:t>21</w:t>
      </w:r>
      <w:r>
        <w:rPr>
          <w:rFonts w:ascii="ＭＳ ゴシック" w:eastAsia="ＭＳ ゴシック" w:cs="ＭＳ ゴシック" w:hint="eastAsia"/>
          <w:spacing w:val="5"/>
          <w:kern w:val="0"/>
          <w:szCs w:val="21"/>
          <w:lang w:val="ja-JP"/>
        </w:rPr>
        <w:t>年</w:t>
      </w:r>
      <w:r>
        <w:rPr>
          <w:rFonts w:ascii="ＭＳ ゴシック" w:eastAsia="ＭＳ ゴシック" w:cs="ＭＳ ゴシック"/>
          <w:spacing w:val="5"/>
          <w:kern w:val="0"/>
          <w:szCs w:val="21"/>
          <w:lang w:val="ja-JP"/>
        </w:rPr>
        <w:t>10</w:t>
      </w:r>
      <w:r>
        <w:rPr>
          <w:rFonts w:ascii="ＭＳ ゴシック" w:eastAsia="ＭＳ ゴシック" w:cs="ＭＳ ゴシック" w:hint="eastAsia"/>
          <w:spacing w:val="5"/>
          <w:kern w:val="0"/>
          <w:szCs w:val="21"/>
          <w:lang w:val="ja-JP"/>
        </w:rPr>
        <w:t>月</w:t>
      </w:r>
      <w:r>
        <w:rPr>
          <w:rFonts w:ascii="ＭＳ ゴシック" w:eastAsia="ＭＳ ゴシック" w:cs="ＭＳ ゴシック"/>
          <w:spacing w:val="5"/>
          <w:kern w:val="0"/>
          <w:szCs w:val="21"/>
          <w:lang w:val="ja-JP"/>
        </w:rPr>
        <w:t>29</w:t>
      </w:r>
      <w:r>
        <w:rPr>
          <w:rFonts w:ascii="ＭＳ ゴシック" w:eastAsia="ＭＳ ゴシック" w:cs="ＭＳ ゴシック" w:hint="eastAsia"/>
          <w:spacing w:val="5"/>
          <w:kern w:val="0"/>
          <w:szCs w:val="21"/>
          <w:lang w:val="ja-JP"/>
        </w:rPr>
        <w:t>日告示第</w:t>
      </w:r>
      <w:r>
        <w:rPr>
          <w:rFonts w:ascii="ＭＳ ゴシック" w:eastAsia="ＭＳ ゴシック" w:cs="ＭＳ ゴシック"/>
          <w:spacing w:val="5"/>
          <w:kern w:val="0"/>
          <w:szCs w:val="21"/>
          <w:lang w:val="ja-JP"/>
        </w:rPr>
        <w:t>301</w:t>
      </w:r>
      <w:r>
        <w:rPr>
          <w:rFonts w:ascii="ＭＳ ゴシック" w:eastAsia="ＭＳ ゴシック" w:cs="ＭＳ ゴシック" w:hint="eastAsia"/>
          <w:spacing w:val="5"/>
          <w:kern w:val="0"/>
          <w:szCs w:val="21"/>
          <w:lang w:val="ja-JP"/>
        </w:rPr>
        <w:t>号</w:t>
      </w:r>
    </w:p>
    <w:p w:rsidR="00000000" w:rsidRDefault="00470D79">
      <w:pPr>
        <w:autoSpaceDE w:val="0"/>
        <w:autoSpaceDN w:val="0"/>
        <w:adjustRightInd w:val="0"/>
        <w:spacing w:line="296" w:lineRule="atLeast"/>
        <w:ind w:left="264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令和５年２月</w:t>
      </w:r>
      <w:r>
        <w:rPr>
          <w:rFonts w:ascii="ＭＳ ゴシック" w:eastAsia="ＭＳ ゴシック" w:cs="ＭＳ ゴシック"/>
          <w:spacing w:val="5"/>
          <w:kern w:val="0"/>
          <w:szCs w:val="21"/>
          <w:lang w:val="ja-JP"/>
        </w:rPr>
        <w:t>14</w:t>
      </w:r>
      <w:r>
        <w:rPr>
          <w:rFonts w:ascii="ＭＳ ゴシック" w:eastAsia="ＭＳ ゴシック" w:cs="ＭＳ ゴシック" w:hint="eastAsia"/>
          <w:spacing w:val="5"/>
          <w:kern w:val="0"/>
          <w:szCs w:val="21"/>
          <w:lang w:val="ja-JP"/>
        </w:rPr>
        <w:t>日告示第</w:t>
      </w:r>
      <w:r>
        <w:rPr>
          <w:rFonts w:ascii="ＭＳ ゴシック" w:eastAsia="ＭＳ ゴシック" w:cs="ＭＳ ゴシック"/>
          <w:spacing w:val="5"/>
          <w:kern w:val="0"/>
          <w:szCs w:val="21"/>
          <w:lang w:val="ja-JP"/>
        </w:rPr>
        <w:t>30</w:t>
      </w:r>
      <w:r>
        <w:rPr>
          <w:rFonts w:ascii="ＭＳ ゴシック" w:eastAsia="ＭＳ ゴシック" w:cs="ＭＳ ゴシック" w:hint="eastAsia"/>
          <w:spacing w:val="5"/>
          <w:kern w:val="0"/>
          <w:szCs w:val="21"/>
          <w:lang w:val="ja-JP"/>
        </w:rPr>
        <w:t>号</w:t>
      </w:r>
    </w:p>
    <w:p w:rsidR="00000000" w:rsidRDefault="00470D79">
      <w:pPr>
        <w:autoSpaceDE w:val="0"/>
        <w:autoSpaceDN w:val="0"/>
        <w:adjustRightInd w:val="0"/>
        <w:spacing w:line="296" w:lineRule="atLeast"/>
        <w:ind w:left="66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地区集会所建設事業補助金交付要綱</w:t>
      </w:r>
    </w:p>
    <w:p w:rsidR="00000000" w:rsidRDefault="00470D79">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（目的）</w:t>
      </w:r>
    </w:p>
    <w:p w:rsidR="00000000" w:rsidRDefault="00470D79">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第１条　この要綱は、</w:t>
      </w:r>
      <w:r>
        <w:rPr>
          <w:rFonts w:ascii="ＭＳ ゴシック" w:eastAsia="ＭＳ ゴシック" w:cs="ＭＳ ゴシック" w:hint="eastAsia"/>
          <w:spacing w:val="5"/>
          <w:kern w:val="0"/>
          <w:szCs w:val="21"/>
          <w:lang w:val="ja-JP"/>
        </w:rPr>
        <w:t>町又は字の区域その他一定の区域に住所を有する者の地縁に基づいて形成された団体（以下「団体」という。）が設置する地区集会所の建設</w:t>
      </w:r>
      <w:r>
        <w:rPr>
          <w:rFonts w:ascii="ＭＳ ゴシック" w:eastAsia="ＭＳ ゴシック" w:cs="ＭＳ ゴシック" w:hint="eastAsia"/>
          <w:spacing w:val="5"/>
          <w:kern w:val="0"/>
          <w:szCs w:val="21"/>
          <w:lang w:val="ja-JP"/>
        </w:rPr>
        <w:t>・</w:t>
      </w:r>
      <w:r>
        <w:rPr>
          <w:rFonts w:ascii="ＭＳ ゴシック" w:eastAsia="ＭＳ ゴシック" w:cs="ＭＳ ゴシック" w:hint="eastAsia"/>
          <w:spacing w:val="5"/>
          <w:kern w:val="0"/>
          <w:szCs w:val="21"/>
          <w:lang w:val="ja-JP"/>
        </w:rPr>
        <w:t>改修費を補助することにより、地域住民の福祉向上及びコミュニティ活動の推進を図ることを目的とする。</w:t>
      </w:r>
    </w:p>
    <w:p w:rsidR="00000000" w:rsidRDefault="00470D79">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（補助の対象）</w:t>
      </w:r>
    </w:p>
    <w:p w:rsidR="00000000" w:rsidRDefault="00470D79">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第２条　補助の対象となる地区集会所は原則として市の行政区域内の町又はこれに準ずる地区を単位とし、延べ建築面積</w:t>
      </w:r>
      <w:r>
        <w:rPr>
          <w:rFonts w:ascii="ＭＳ ゴシック" w:eastAsia="ＭＳ ゴシック" w:cs="ＭＳ ゴシック"/>
          <w:spacing w:val="5"/>
          <w:kern w:val="0"/>
          <w:szCs w:val="21"/>
          <w:lang w:val="ja-JP"/>
        </w:rPr>
        <w:t>50</w:t>
      </w:r>
      <w:r>
        <w:rPr>
          <w:rFonts w:ascii="ＭＳ ゴシック" w:eastAsia="ＭＳ ゴシック" w:cs="ＭＳ ゴシック" w:hint="eastAsia"/>
          <w:spacing w:val="5"/>
          <w:kern w:val="0"/>
          <w:szCs w:val="21"/>
          <w:lang w:val="ja-JP"/>
        </w:rPr>
        <w:t>平方メートル以上の建物で、地域の集会を目的として団体が所有並びに管理又は運営される建物とする。</w:t>
      </w:r>
    </w:p>
    <w:p w:rsidR="00000000" w:rsidRDefault="00470D79">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（補助金の額）</w:t>
      </w:r>
    </w:p>
    <w:p w:rsidR="00000000" w:rsidRDefault="00470D79">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第３条　補助金の額は、次の表に掲げるとおりとす</w:t>
      </w:r>
      <w:r>
        <w:rPr>
          <w:rFonts w:ascii="ＭＳ ゴシック" w:eastAsia="ＭＳ ゴシック" w:cs="ＭＳ ゴシック" w:hint="eastAsia"/>
          <w:spacing w:val="5"/>
          <w:kern w:val="0"/>
          <w:szCs w:val="21"/>
          <w:lang w:val="ja-JP"/>
        </w:rPr>
        <w:t>る。ただし、</w:t>
      </w:r>
      <w:r>
        <w:rPr>
          <w:rFonts w:ascii="ＭＳ ゴシック" w:eastAsia="ＭＳ ゴシック" w:cs="ＭＳ ゴシック"/>
          <w:spacing w:val="5"/>
          <w:kern w:val="0"/>
          <w:szCs w:val="21"/>
          <w:lang w:val="ja-JP"/>
        </w:rPr>
        <w:t>1,000</w:t>
      </w:r>
      <w:r>
        <w:rPr>
          <w:rFonts w:ascii="ＭＳ ゴシック" w:eastAsia="ＭＳ ゴシック" w:cs="ＭＳ ゴシック" w:hint="eastAsia"/>
          <w:spacing w:val="5"/>
          <w:kern w:val="0"/>
          <w:szCs w:val="21"/>
          <w:lang w:val="ja-JP"/>
        </w:rPr>
        <w:t>円未満の額については切捨てとする。</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3167"/>
        <w:gridCol w:w="3166"/>
        <w:gridCol w:w="3166"/>
      </w:tblGrid>
      <w:tr w:rsidR="00000000">
        <w:tblPrEx>
          <w:tblCellMar>
            <w:top w:w="0" w:type="dxa"/>
            <w:left w:w="0" w:type="dxa"/>
            <w:bottom w:w="0" w:type="dxa"/>
            <w:right w:w="0" w:type="dxa"/>
          </w:tblCellMar>
        </w:tblPrEx>
        <w:tc>
          <w:tcPr>
            <w:tcW w:w="3167" w:type="dxa"/>
            <w:tcBorders>
              <w:top w:val="single" w:sz="6" w:space="0" w:color="auto"/>
              <w:left w:val="single" w:sz="6" w:space="0" w:color="auto"/>
              <w:bottom w:val="single" w:sz="6" w:space="0" w:color="auto"/>
              <w:right w:val="single" w:sz="6" w:space="0" w:color="auto"/>
            </w:tcBorders>
            <w:shd w:val="clear" w:color="auto" w:fill="FFFFFF"/>
          </w:tcPr>
          <w:p w:rsidR="00000000" w:rsidRDefault="00470D79">
            <w:pPr>
              <w:autoSpaceDE w:val="0"/>
              <w:autoSpaceDN w:val="0"/>
              <w:adjustRightInd w:val="0"/>
              <w:spacing w:line="296" w:lineRule="atLeast"/>
              <w:jc w:val="center"/>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区分</w:t>
            </w:r>
          </w:p>
        </w:tc>
        <w:tc>
          <w:tcPr>
            <w:tcW w:w="3166" w:type="dxa"/>
            <w:tcBorders>
              <w:top w:val="single" w:sz="6" w:space="0" w:color="auto"/>
              <w:left w:val="single" w:sz="6" w:space="0" w:color="auto"/>
              <w:bottom w:val="single" w:sz="6" w:space="0" w:color="auto"/>
              <w:right w:val="single" w:sz="6" w:space="0" w:color="auto"/>
            </w:tcBorders>
            <w:shd w:val="clear" w:color="auto" w:fill="FFFFFF"/>
          </w:tcPr>
          <w:p w:rsidR="00000000" w:rsidRDefault="00470D79">
            <w:pPr>
              <w:autoSpaceDE w:val="0"/>
              <w:autoSpaceDN w:val="0"/>
              <w:adjustRightInd w:val="0"/>
              <w:spacing w:line="296" w:lineRule="atLeast"/>
              <w:jc w:val="center"/>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補助の対象</w:t>
            </w:r>
          </w:p>
        </w:tc>
        <w:tc>
          <w:tcPr>
            <w:tcW w:w="3166" w:type="dxa"/>
            <w:tcBorders>
              <w:top w:val="single" w:sz="6" w:space="0" w:color="auto"/>
              <w:left w:val="single" w:sz="6" w:space="0" w:color="auto"/>
              <w:bottom w:val="single" w:sz="6" w:space="0" w:color="auto"/>
              <w:right w:val="single" w:sz="6" w:space="0" w:color="auto"/>
            </w:tcBorders>
            <w:shd w:val="clear" w:color="auto" w:fill="FFFFFF"/>
          </w:tcPr>
          <w:p w:rsidR="00000000" w:rsidRDefault="00470D79">
            <w:pPr>
              <w:autoSpaceDE w:val="0"/>
              <w:autoSpaceDN w:val="0"/>
              <w:adjustRightInd w:val="0"/>
              <w:spacing w:line="296" w:lineRule="atLeast"/>
              <w:jc w:val="center"/>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補助金の額</w:t>
            </w:r>
          </w:p>
        </w:tc>
      </w:tr>
      <w:tr w:rsidR="00000000">
        <w:tblPrEx>
          <w:tblCellMar>
            <w:top w:w="0" w:type="dxa"/>
            <w:left w:w="0" w:type="dxa"/>
            <w:bottom w:w="0" w:type="dxa"/>
            <w:right w:w="0" w:type="dxa"/>
          </w:tblCellMar>
        </w:tblPrEx>
        <w:tc>
          <w:tcPr>
            <w:tcW w:w="3167" w:type="dxa"/>
            <w:tcBorders>
              <w:top w:val="single" w:sz="6" w:space="0" w:color="auto"/>
              <w:left w:val="single" w:sz="6" w:space="0" w:color="auto"/>
              <w:bottom w:val="single" w:sz="6" w:space="0" w:color="auto"/>
              <w:right w:val="single" w:sz="6" w:space="0" w:color="auto"/>
            </w:tcBorders>
            <w:shd w:val="clear" w:color="auto" w:fill="FFFFFF"/>
          </w:tcPr>
          <w:p w:rsidR="00000000" w:rsidRDefault="00470D79">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新築</w:t>
            </w:r>
          </w:p>
        </w:tc>
        <w:tc>
          <w:tcPr>
            <w:tcW w:w="3166" w:type="dxa"/>
            <w:tcBorders>
              <w:top w:val="single" w:sz="6" w:space="0" w:color="auto"/>
              <w:left w:val="single" w:sz="6" w:space="0" w:color="auto"/>
              <w:bottom w:val="single" w:sz="6" w:space="0" w:color="auto"/>
              <w:right w:val="single" w:sz="6" w:space="0" w:color="auto"/>
            </w:tcBorders>
            <w:shd w:val="clear" w:color="auto" w:fill="FFFFFF"/>
          </w:tcPr>
          <w:p w:rsidR="00000000" w:rsidRDefault="00470D79">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地区集会所の新築に要した事業費。（土地造成</w:t>
            </w:r>
            <w:r>
              <w:rPr>
                <w:rFonts w:ascii="ＭＳ ゴシック" w:eastAsia="ＭＳ ゴシック" w:cs="ＭＳ ゴシック" w:hint="eastAsia"/>
                <w:spacing w:val="5"/>
                <w:kern w:val="0"/>
                <w:szCs w:val="21"/>
                <w:lang w:val="ja-JP"/>
              </w:rPr>
              <w:t>・</w:t>
            </w:r>
            <w:r>
              <w:rPr>
                <w:rFonts w:ascii="ＭＳ ゴシック" w:eastAsia="ＭＳ ゴシック" w:cs="ＭＳ ゴシック" w:hint="eastAsia"/>
                <w:spacing w:val="5"/>
                <w:kern w:val="0"/>
                <w:szCs w:val="21"/>
                <w:lang w:val="ja-JP"/>
              </w:rPr>
              <w:t>買取費</w:t>
            </w:r>
            <w:r>
              <w:rPr>
                <w:rFonts w:ascii="ＭＳ ゴシック" w:eastAsia="ＭＳ ゴシック" w:cs="ＭＳ ゴシック" w:hint="eastAsia"/>
                <w:spacing w:val="5"/>
                <w:kern w:val="0"/>
                <w:szCs w:val="21"/>
                <w:lang w:val="ja-JP"/>
              </w:rPr>
              <w:t>・</w:t>
            </w:r>
            <w:r>
              <w:rPr>
                <w:rFonts w:ascii="ＭＳ ゴシック" w:eastAsia="ＭＳ ゴシック" w:cs="ＭＳ ゴシック" w:hint="eastAsia"/>
                <w:spacing w:val="5"/>
                <w:kern w:val="0"/>
                <w:szCs w:val="21"/>
                <w:lang w:val="ja-JP"/>
              </w:rPr>
              <w:t>既存建物撤去工事費</w:t>
            </w:r>
            <w:r>
              <w:rPr>
                <w:rFonts w:ascii="ＭＳ ゴシック" w:eastAsia="ＭＳ ゴシック" w:cs="ＭＳ ゴシック" w:hint="eastAsia"/>
                <w:spacing w:val="5"/>
                <w:kern w:val="0"/>
                <w:szCs w:val="21"/>
                <w:lang w:val="ja-JP"/>
              </w:rPr>
              <w:t>・</w:t>
            </w:r>
            <w:r>
              <w:rPr>
                <w:rFonts w:ascii="ＭＳ ゴシック" w:eastAsia="ＭＳ ゴシック" w:cs="ＭＳ ゴシック" w:hint="eastAsia"/>
                <w:spacing w:val="5"/>
                <w:kern w:val="0"/>
                <w:szCs w:val="21"/>
                <w:lang w:val="ja-JP"/>
              </w:rPr>
              <w:t>備品購入費</w:t>
            </w:r>
            <w:r>
              <w:rPr>
                <w:rFonts w:ascii="ＭＳ ゴシック" w:eastAsia="ＭＳ ゴシック" w:cs="ＭＳ ゴシック" w:hint="eastAsia"/>
                <w:spacing w:val="5"/>
                <w:kern w:val="0"/>
                <w:szCs w:val="21"/>
                <w:lang w:val="ja-JP"/>
              </w:rPr>
              <w:t>・</w:t>
            </w:r>
            <w:r>
              <w:rPr>
                <w:rFonts w:ascii="ＭＳ ゴシック" w:eastAsia="ＭＳ ゴシック" w:cs="ＭＳ ゴシック" w:hint="eastAsia"/>
                <w:spacing w:val="5"/>
                <w:kern w:val="0"/>
                <w:szCs w:val="21"/>
                <w:lang w:val="ja-JP"/>
              </w:rPr>
              <w:t>附属設備費は除く）</w:t>
            </w:r>
          </w:p>
        </w:tc>
        <w:tc>
          <w:tcPr>
            <w:tcW w:w="3166" w:type="dxa"/>
            <w:tcBorders>
              <w:top w:val="single" w:sz="6" w:space="0" w:color="auto"/>
              <w:left w:val="single" w:sz="6" w:space="0" w:color="auto"/>
              <w:bottom w:val="single" w:sz="6" w:space="0" w:color="auto"/>
              <w:right w:val="single" w:sz="6" w:space="0" w:color="auto"/>
            </w:tcBorders>
            <w:shd w:val="clear" w:color="auto" w:fill="FFFFFF"/>
          </w:tcPr>
          <w:p w:rsidR="00000000" w:rsidRDefault="00470D79">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工事総額の２分の１以内で最高限度額を</w:t>
            </w:r>
            <w:r>
              <w:rPr>
                <w:rFonts w:ascii="ＭＳ ゴシック" w:eastAsia="ＭＳ ゴシック" w:cs="ＭＳ ゴシック"/>
                <w:spacing w:val="5"/>
                <w:kern w:val="0"/>
                <w:szCs w:val="21"/>
                <w:lang w:val="ja-JP"/>
              </w:rPr>
              <w:t>500</w:t>
            </w:r>
            <w:r>
              <w:rPr>
                <w:rFonts w:ascii="ＭＳ ゴシック" w:eastAsia="ＭＳ ゴシック" w:cs="ＭＳ ゴシック" w:hint="eastAsia"/>
                <w:spacing w:val="5"/>
                <w:kern w:val="0"/>
                <w:szCs w:val="21"/>
                <w:lang w:val="ja-JP"/>
              </w:rPr>
              <w:t>万円とする。</w:t>
            </w:r>
          </w:p>
        </w:tc>
      </w:tr>
      <w:tr w:rsidR="00000000">
        <w:tblPrEx>
          <w:tblCellMar>
            <w:top w:w="0" w:type="dxa"/>
            <w:left w:w="0" w:type="dxa"/>
            <w:bottom w:w="0" w:type="dxa"/>
            <w:right w:w="0" w:type="dxa"/>
          </w:tblCellMar>
        </w:tblPrEx>
        <w:tc>
          <w:tcPr>
            <w:tcW w:w="3167" w:type="dxa"/>
            <w:tcBorders>
              <w:top w:val="single" w:sz="6" w:space="0" w:color="auto"/>
              <w:left w:val="single" w:sz="6" w:space="0" w:color="auto"/>
              <w:bottom w:val="single" w:sz="6" w:space="0" w:color="auto"/>
              <w:right w:val="single" w:sz="6" w:space="0" w:color="auto"/>
            </w:tcBorders>
            <w:shd w:val="clear" w:color="auto" w:fill="FFFFFF"/>
          </w:tcPr>
          <w:p w:rsidR="00000000" w:rsidRDefault="00470D79">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増築</w:t>
            </w:r>
            <w:r>
              <w:rPr>
                <w:rFonts w:ascii="ＭＳ ゴシック" w:eastAsia="ＭＳ ゴシック" w:cs="ＭＳ ゴシック" w:hint="eastAsia"/>
                <w:spacing w:val="5"/>
                <w:kern w:val="0"/>
                <w:szCs w:val="21"/>
                <w:lang w:val="ja-JP"/>
              </w:rPr>
              <w:t>・</w:t>
            </w:r>
            <w:r>
              <w:rPr>
                <w:rFonts w:ascii="ＭＳ ゴシック" w:eastAsia="ＭＳ ゴシック" w:cs="ＭＳ ゴシック" w:hint="eastAsia"/>
                <w:spacing w:val="5"/>
                <w:kern w:val="0"/>
                <w:szCs w:val="21"/>
                <w:lang w:val="ja-JP"/>
              </w:rPr>
              <w:t>改築</w:t>
            </w:r>
            <w:r>
              <w:rPr>
                <w:rFonts w:ascii="ＭＳ ゴシック" w:eastAsia="ＭＳ ゴシック" w:cs="ＭＳ ゴシック" w:hint="eastAsia"/>
                <w:spacing w:val="5"/>
                <w:kern w:val="0"/>
                <w:szCs w:val="21"/>
                <w:lang w:val="ja-JP"/>
              </w:rPr>
              <w:t>・</w:t>
            </w:r>
            <w:r>
              <w:rPr>
                <w:rFonts w:ascii="ＭＳ ゴシック" w:eastAsia="ＭＳ ゴシック" w:cs="ＭＳ ゴシック" w:hint="eastAsia"/>
                <w:spacing w:val="5"/>
                <w:kern w:val="0"/>
                <w:szCs w:val="21"/>
                <w:lang w:val="ja-JP"/>
              </w:rPr>
              <w:t>補修</w:t>
            </w:r>
            <w:r>
              <w:rPr>
                <w:rFonts w:ascii="ＭＳ ゴシック" w:eastAsia="ＭＳ ゴシック" w:cs="ＭＳ ゴシック" w:hint="eastAsia"/>
                <w:spacing w:val="5"/>
                <w:kern w:val="0"/>
                <w:szCs w:val="21"/>
                <w:lang w:val="ja-JP"/>
              </w:rPr>
              <w:t>・</w:t>
            </w:r>
            <w:r>
              <w:rPr>
                <w:rFonts w:ascii="ＭＳ ゴシック" w:eastAsia="ＭＳ ゴシック" w:cs="ＭＳ ゴシック" w:hint="eastAsia"/>
                <w:spacing w:val="5"/>
                <w:kern w:val="0"/>
                <w:szCs w:val="21"/>
                <w:lang w:val="ja-JP"/>
              </w:rPr>
              <w:t>改修</w:t>
            </w:r>
          </w:p>
        </w:tc>
        <w:tc>
          <w:tcPr>
            <w:tcW w:w="3166" w:type="dxa"/>
            <w:tcBorders>
              <w:top w:val="single" w:sz="6" w:space="0" w:color="auto"/>
              <w:left w:val="single" w:sz="6" w:space="0" w:color="auto"/>
              <w:bottom w:val="single" w:sz="6" w:space="0" w:color="auto"/>
              <w:right w:val="single" w:sz="6" w:space="0" w:color="auto"/>
            </w:tcBorders>
            <w:shd w:val="clear" w:color="auto" w:fill="FFFFFF"/>
          </w:tcPr>
          <w:p w:rsidR="00000000" w:rsidRDefault="00470D79">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工事総額が</w:t>
            </w:r>
            <w:r>
              <w:rPr>
                <w:rFonts w:ascii="ＭＳ ゴシック" w:eastAsia="ＭＳ ゴシック" w:cs="ＭＳ ゴシック"/>
                <w:spacing w:val="5"/>
                <w:kern w:val="0"/>
                <w:szCs w:val="21"/>
                <w:lang w:val="ja-JP"/>
              </w:rPr>
              <w:t>10</w:t>
            </w:r>
            <w:r>
              <w:rPr>
                <w:rFonts w:ascii="ＭＳ ゴシック" w:eastAsia="ＭＳ ゴシック" w:cs="ＭＳ ゴシック" w:hint="eastAsia"/>
                <w:spacing w:val="5"/>
                <w:kern w:val="0"/>
                <w:szCs w:val="21"/>
                <w:lang w:val="ja-JP"/>
              </w:rPr>
              <w:t>万円以上のものとする。（土地造成</w:t>
            </w:r>
            <w:r>
              <w:rPr>
                <w:rFonts w:ascii="ＭＳ ゴシック" w:eastAsia="ＭＳ ゴシック" w:cs="ＭＳ ゴシック" w:hint="eastAsia"/>
                <w:spacing w:val="5"/>
                <w:kern w:val="0"/>
                <w:szCs w:val="21"/>
                <w:lang w:val="ja-JP"/>
              </w:rPr>
              <w:t>・</w:t>
            </w:r>
            <w:r>
              <w:rPr>
                <w:rFonts w:ascii="ＭＳ ゴシック" w:eastAsia="ＭＳ ゴシック" w:cs="ＭＳ ゴシック" w:hint="eastAsia"/>
                <w:spacing w:val="5"/>
                <w:kern w:val="0"/>
                <w:szCs w:val="21"/>
                <w:lang w:val="ja-JP"/>
              </w:rPr>
              <w:t>買取費</w:t>
            </w:r>
            <w:r>
              <w:rPr>
                <w:rFonts w:ascii="ＭＳ ゴシック" w:eastAsia="ＭＳ ゴシック" w:cs="ＭＳ ゴシック" w:hint="eastAsia"/>
                <w:spacing w:val="5"/>
                <w:kern w:val="0"/>
                <w:szCs w:val="21"/>
                <w:lang w:val="ja-JP"/>
              </w:rPr>
              <w:t>・</w:t>
            </w:r>
            <w:r>
              <w:rPr>
                <w:rFonts w:ascii="ＭＳ ゴシック" w:eastAsia="ＭＳ ゴシック" w:cs="ＭＳ ゴシック" w:hint="eastAsia"/>
                <w:spacing w:val="5"/>
                <w:kern w:val="0"/>
                <w:szCs w:val="21"/>
                <w:lang w:val="ja-JP"/>
              </w:rPr>
              <w:t>既存建物撤去工事費</w:t>
            </w:r>
            <w:r>
              <w:rPr>
                <w:rFonts w:ascii="ＭＳ ゴシック" w:eastAsia="ＭＳ ゴシック" w:cs="ＭＳ ゴシック" w:hint="eastAsia"/>
                <w:spacing w:val="5"/>
                <w:kern w:val="0"/>
                <w:szCs w:val="21"/>
                <w:lang w:val="ja-JP"/>
              </w:rPr>
              <w:t>・</w:t>
            </w:r>
            <w:r>
              <w:rPr>
                <w:rFonts w:ascii="ＭＳ ゴシック" w:eastAsia="ＭＳ ゴシック" w:cs="ＭＳ ゴシック" w:hint="eastAsia"/>
                <w:spacing w:val="5"/>
                <w:kern w:val="0"/>
                <w:szCs w:val="21"/>
                <w:lang w:val="ja-JP"/>
              </w:rPr>
              <w:t>備品購入費</w:t>
            </w:r>
            <w:r>
              <w:rPr>
                <w:rFonts w:ascii="ＭＳ ゴシック" w:eastAsia="ＭＳ ゴシック" w:cs="ＭＳ ゴシック" w:hint="eastAsia"/>
                <w:spacing w:val="5"/>
                <w:kern w:val="0"/>
                <w:szCs w:val="21"/>
                <w:lang w:val="ja-JP"/>
              </w:rPr>
              <w:t>・</w:t>
            </w:r>
            <w:r>
              <w:rPr>
                <w:rFonts w:ascii="ＭＳ ゴシック" w:eastAsia="ＭＳ ゴシック" w:cs="ＭＳ ゴシック" w:hint="eastAsia"/>
                <w:spacing w:val="5"/>
                <w:kern w:val="0"/>
                <w:szCs w:val="21"/>
                <w:lang w:val="ja-JP"/>
              </w:rPr>
              <w:t>附属設備費は除く）</w:t>
            </w:r>
          </w:p>
        </w:tc>
        <w:tc>
          <w:tcPr>
            <w:tcW w:w="3166" w:type="dxa"/>
            <w:tcBorders>
              <w:top w:val="single" w:sz="6" w:space="0" w:color="auto"/>
              <w:left w:val="single" w:sz="6" w:space="0" w:color="auto"/>
              <w:bottom w:val="single" w:sz="6" w:space="0" w:color="auto"/>
              <w:right w:val="single" w:sz="6" w:space="0" w:color="auto"/>
            </w:tcBorders>
            <w:shd w:val="clear" w:color="auto" w:fill="FFFFFF"/>
          </w:tcPr>
          <w:p w:rsidR="00000000" w:rsidRDefault="00470D79">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工事総額から</w:t>
            </w:r>
            <w:r>
              <w:rPr>
                <w:rFonts w:ascii="ＭＳ ゴシック" w:eastAsia="ＭＳ ゴシック" w:cs="ＭＳ ゴシック"/>
                <w:spacing w:val="5"/>
                <w:kern w:val="0"/>
                <w:szCs w:val="21"/>
                <w:lang w:val="ja-JP"/>
              </w:rPr>
              <w:t>10</w:t>
            </w:r>
            <w:r>
              <w:rPr>
                <w:rFonts w:ascii="ＭＳ ゴシック" w:eastAsia="ＭＳ ゴシック" w:cs="ＭＳ ゴシック" w:hint="eastAsia"/>
                <w:spacing w:val="5"/>
                <w:kern w:val="0"/>
                <w:szCs w:val="21"/>
                <w:lang w:val="ja-JP"/>
              </w:rPr>
              <w:t>万円を控除した額の２分の１以内で、最高限度額を</w:t>
            </w:r>
            <w:r>
              <w:rPr>
                <w:rFonts w:ascii="ＭＳ ゴシック" w:eastAsia="ＭＳ ゴシック" w:cs="ＭＳ ゴシック"/>
                <w:spacing w:val="5"/>
                <w:kern w:val="0"/>
                <w:szCs w:val="21"/>
                <w:lang w:val="ja-JP"/>
              </w:rPr>
              <w:t>500</w:t>
            </w:r>
            <w:r>
              <w:rPr>
                <w:rFonts w:ascii="ＭＳ ゴシック" w:eastAsia="ＭＳ ゴシック" w:cs="ＭＳ ゴシック" w:hint="eastAsia"/>
                <w:spacing w:val="5"/>
                <w:kern w:val="0"/>
                <w:szCs w:val="21"/>
                <w:lang w:val="ja-JP"/>
              </w:rPr>
              <w:t>万円とする。</w:t>
            </w:r>
          </w:p>
        </w:tc>
      </w:tr>
      <w:tr w:rsidR="00000000">
        <w:tblPrEx>
          <w:tblCellMar>
            <w:top w:w="0" w:type="dxa"/>
            <w:left w:w="0" w:type="dxa"/>
            <w:bottom w:w="0" w:type="dxa"/>
            <w:right w:w="0" w:type="dxa"/>
          </w:tblCellMar>
        </w:tblPrEx>
        <w:tc>
          <w:tcPr>
            <w:tcW w:w="3167" w:type="dxa"/>
            <w:tcBorders>
              <w:top w:val="single" w:sz="6" w:space="0" w:color="auto"/>
              <w:left w:val="single" w:sz="6" w:space="0" w:color="auto"/>
              <w:bottom w:val="single" w:sz="6" w:space="0" w:color="auto"/>
              <w:right w:val="single" w:sz="6" w:space="0" w:color="auto"/>
            </w:tcBorders>
            <w:shd w:val="clear" w:color="auto" w:fill="FFFFFF"/>
          </w:tcPr>
          <w:p w:rsidR="00000000" w:rsidRDefault="00470D79">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耐震診断</w:t>
            </w:r>
          </w:p>
        </w:tc>
        <w:tc>
          <w:tcPr>
            <w:tcW w:w="3166" w:type="dxa"/>
            <w:tcBorders>
              <w:top w:val="single" w:sz="6" w:space="0" w:color="auto"/>
              <w:left w:val="single" w:sz="6" w:space="0" w:color="auto"/>
              <w:bottom w:val="single" w:sz="6" w:space="0" w:color="auto"/>
              <w:right w:val="single" w:sz="6" w:space="0" w:color="auto"/>
            </w:tcBorders>
            <w:shd w:val="clear" w:color="auto" w:fill="FFFFFF"/>
          </w:tcPr>
          <w:p w:rsidR="00000000" w:rsidRDefault="00470D79">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昭和</w:t>
            </w:r>
            <w:r>
              <w:rPr>
                <w:rFonts w:ascii="ＭＳ ゴシック" w:eastAsia="ＭＳ ゴシック" w:cs="ＭＳ ゴシック"/>
                <w:spacing w:val="5"/>
                <w:kern w:val="0"/>
                <w:szCs w:val="21"/>
                <w:lang w:val="ja-JP"/>
              </w:rPr>
              <w:t>56</w:t>
            </w:r>
            <w:r>
              <w:rPr>
                <w:rFonts w:ascii="ＭＳ ゴシック" w:eastAsia="ＭＳ ゴシック" w:cs="ＭＳ ゴシック" w:hint="eastAsia"/>
                <w:spacing w:val="5"/>
                <w:kern w:val="0"/>
                <w:szCs w:val="21"/>
                <w:lang w:val="ja-JP"/>
              </w:rPr>
              <w:t>年５月</w:t>
            </w:r>
            <w:r>
              <w:rPr>
                <w:rFonts w:ascii="ＭＳ ゴシック" w:eastAsia="ＭＳ ゴシック" w:cs="ＭＳ ゴシック"/>
                <w:spacing w:val="5"/>
                <w:kern w:val="0"/>
                <w:szCs w:val="21"/>
                <w:lang w:val="ja-JP"/>
              </w:rPr>
              <w:t>31</w:t>
            </w:r>
            <w:r>
              <w:rPr>
                <w:rFonts w:ascii="ＭＳ ゴシック" w:eastAsia="ＭＳ ゴシック" w:cs="ＭＳ ゴシック" w:hint="eastAsia"/>
                <w:spacing w:val="5"/>
                <w:kern w:val="0"/>
                <w:szCs w:val="21"/>
                <w:lang w:val="ja-JP"/>
              </w:rPr>
              <w:t>日以前に着</w:t>
            </w:r>
            <w:r>
              <w:rPr>
                <w:rFonts w:ascii="ＭＳ ゴシック" w:eastAsia="ＭＳ ゴシック" w:cs="ＭＳ ゴシック" w:hint="eastAsia"/>
                <w:spacing w:val="5"/>
                <w:kern w:val="0"/>
                <w:szCs w:val="21"/>
                <w:lang w:val="ja-JP"/>
              </w:rPr>
              <w:t>工され完成しており、在来軸組工法</w:t>
            </w:r>
            <w:r>
              <w:rPr>
                <w:rFonts w:ascii="ＭＳ ゴシック" w:eastAsia="ＭＳ ゴシック" w:cs="ＭＳ ゴシック" w:hint="eastAsia"/>
                <w:spacing w:val="5"/>
                <w:kern w:val="0"/>
                <w:szCs w:val="21"/>
                <w:lang w:val="ja-JP"/>
              </w:rPr>
              <w:t>・</w:t>
            </w:r>
            <w:r>
              <w:rPr>
                <w:rFonts w:ascii="ＭＳ ゴシック" w:eastAsia="ＭＳ ゴシック" w:cs="ＭＳ ゴシック" w:hint="eastAsia"/>
                <w:spacing w:val="5"/>
                <w:kern w:val="0"/>
                <w:szCs w:val="21"/>
                <w:lang w:val="ja-JP"/>
              </w:rPr>
              <w:t>伝統的工法</w:t>
            </w:r>
            <w:r>
              <w:rPr>
                <w:rFonts w:ascii="ＭＳ ゴシック" w:eastAsia="ＭＳ ゴシック" w:cs="ＭＳ ゴシック" w:hint="eastAsia"/>
                <w:spacing w:val="5"/>
                <w:kern w:val="0"/>
                <w:szCs w:val="21"/>
                <w:lang w:val="ja-JP"/>
              </w:rPr>
              <w:t>・</w:t>
            </w:r>
            <w:r>
              <w:rPr>
                <w:rFonts w:ascii="ＭＳ ゴシック" w:eastAsia="ＭＳ ゴシック" w:cs="ＭＳ ゴシック" w:hint="eastAsia"/>
                <w:spacing w:val="5"/>
                <w:kern w:val="0"/>
                <w:szCs w:val="21"/>
                <w:lang w:val="ja-JP"/>
              </w:rPr>
              <w:t>枠組壁工法のもので、３階建て以下のもの。</w:t>
            </w:r>
          </w:p>
          <w:p w:rsidR="00000000" w:rsidRDefault="00470D79">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三重県木造住宅耐震促進協議会の登録診断員による診断を受けたもの。</w:t>
            </w:r>
          </w:p>
        </w:tc>
        <w:tc>
          <w:tcPr>
            <w:tcW w:w="3166" w:type="dxa"/>
            <w:tcBorders>
              <w:top w:val="single" w:sz="6" w:space="0" w:color="auto"/>
              <w:left w:val="single" w:sz="6" w:space="0" w:color="auto"/>
              <w:bottom w:val="single" w:sz="6" w:space="0" w:color="auto"/>
              <w:right w:val="single" w:sz="6" w:space="0" w:color="auto"/>
            </w:tcBorders>
            <w:shd w:val="clear" w:color="auto" w:fill="FFFFFF"/>
          </w:tcPr>
          <w:p w:rsidR="00000000" w:rsidRDefault="00470D79">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１棟につき診断料の３分の２以内で、最高限度額を４万円とする。</w:t>
            </w:r>
          </w:p>
        </w:tc>
      </w:tr>
    </w:tbl>
    <w:p w:rsidR="00000000" w:rsidRDefault="00470D79">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２　地区集会所の建築等に関して他の補助金、助成金がある場合は、補助対象事業費から差し引くものとする。</w:t>
      </w:r>
    </w:p>
    <w:p w:rsidR="00000000" w:rsidRDefault="00470D79">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（補助申請書等の提出）</w:t>
      </w:r>
    </w:p>
    <w:p w:rsidR="00000000" w:rsidRDefault="00470D79">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第４条　補助金の交付を受けようとするものは、工事着工前に松阪市補助金等交付規則（平成</w:t>
      </w:r>
      <w:r>
        <w:rPr>
          <w:rFonts w:ascii="ＭＳ ゴシック" w:eastAsia="ＭＳ ゴシック" w:cs="ＭＳ ゴシック"/>
          <w:spacing w:val="5"/>
          <w:kern w:val="0"/>
          <w:szCs w:val="21"/>
          <w:lang w:val="ja-JP"/>
        </w:rPr>
        <w:t>17</w:t>
      </w:r>
      <w:r>
        <w:rPr>
          <w:rFonts w:ascii="ＭＳ ゴシック" w:eastAsia="ＭＳ ゴシック" w:cs="ＭＳ ゴシック" w:hint="eastAsia"/>
          <w:spacing w:val="5"/>
          <w:kern w:val="0"/>
          <w:szCs w:val="21"/>
          <w:lang w:val="ja-JP"/>
        </w:rPr>
        <w:t>年松阪市規則第</w:t>
      </w:r>
      <w:r>
        <w:rPr>
          <w:rFonts w:ascii="ＭＳ ゴシック" w:eastAsia="ＭＳ ゴシック" w:cs="ＭＳ ゴシック"/>
          <w:spacing w:val="5"/>
          <w:kern w:val="0"/>
          <w:szCs w:val="21"/>
          <w:lang w:val="ja-JP"/>
        </w:rPr>
        <w:t>63</w:t>
      </w:r>
      <w:r>
        <w:rPr>
          <w:rFonts w:ascii="ＭＳ ゴシック" w:eastAsia="ＭＳ ゴシック" w:cs="ＭＳ ゴシック" w:hint="eastAsia"/>
          <w:spacing w:val="5"/>
          <w:kern w:val="0"/>
          <w:szCs w:val="21"/>
          <w:lang w:val="ja-JP"/>
        </w:rPr>
        <w:t>号。以下「規則」という。）第４条に定める補助金等交付申請書に次</w:t>
      </w:r>
      <w:r>
        <w:rPr>
          <w:rFonts w:ascii="ＭＳ ゴシック" w:eastAsia="ＭＳ ゴシック" w:cs="ＭＳ ゴシック" w:hint="eastAsia"/>
          <w:spacing w:val="5"/>
          <w:kern w:val="0"/>
          <w:szCs w:val="21"/>
          <w:lang w:val="ja-JP"/>
        </w:rPr>
        <w:t>に掲げる書類を添えて市長に提出しなければならない。</w:t>
      </w:r>
    </w:p>
    <w:p w:rsidR="00000000" w:rsidRDefault="00470D79">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１</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地区集会所建設事業計画書（様式第１号）</w:t>
      </w:r>
    </w:p>
    <w:p w:rsidR="00000000" w:rsidRDefault="00470D79">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２</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地区集会所建設事業収支予算書（様式第２号）</w:t>
      </w:r>
    </w:p>
    <w:p w:rsidR="00000000" w:rsidRDefault="00470D79">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３</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市建築開発担当部署との協議書（耐震診断は除く。）</w:t>
      </w:r>
    </w:p>
    <w:p w:rsidR="00000000" w:rsidRDefault="00470D79">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４</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建築基準法（昭和</w:t>
      </w:r>
      <w:r>
        <w:rPr>
          <w:rFonts w:ascii="ＭＳ ゴシック" w:eastAsia="ＭＳ ゴシック" w:cs="ＭＳ ゴシック"/>
          <w:spacing w:val="5"/>
          <w:kern w:val="0"/>
          <w:szCs w:val="21"/>
          <w:lang w:val="ja-JP"/>
        </w:rPr>
        <w:t>25</w:t>
      </w:r>
      <w:r>
        <w:rPr>
          <w:rFonts w:ascii="ＭＳ ゴシック" w:eastAsia="ＭＳ ゴシック" w:cs="ＭＳ ゴシック" w:hint="eastAsia"/>
          <w:spacing w:val="5"/>
          <w:kern w:val="0"/>
          <w:szCs w:val="21"/>
          <w:lang w:val="ja-JP"/>
        </w:rPr>
        <w:t>年法律第</w:t>
      </w:r>
      <w:r>
        <w:rPr>
          <w:rFonts w:ascii="ＭＳ ゴシック" w:eastAsia="ＭＳ ゴシック" w:cs="ＭＳ ゴシック"/>
          <w:spacing w:val="5"/>
          <w:kern w:val="0"/>
          <w:szCs w:val="21"/>
          <w:lang w:val="ja-JP"/>
        </w:rPr>
        <w:t>201</w:t>
      </w:r>
      <w:r>
        <w:rPr>
          <w:rFonts w:ascii="ＭＳ ゴシック" w:eastAsia="ＭＳ ゴシック" w:cs="ＭＳ ゴシック" w:hint="eastAsia"/>
          <w:spacing w:val="5"/>
          <w:kern w:val="0"/>
          <w:szCs w:val="21"/>
          <w:lang w:val="ja-JP"/>
        </w:rPr>
        <w:t>号）第６条第１項又は第６条の２第１項に規定する建築確認済証の写し（市建築開発担当部署との協議により、建築確認申請が必要な場合に限る。）</w:t>
      </w:r>
    </w:p>
    <w:p w:rsidR="00000000" w:rsidRDefault="00470D79">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５</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工事費等見積書の写し（２社以上）</w:t>
      </w:r>
    </w:p>
    <w:p w:rsidR="00000000" w:rsidRDefault="00470D79">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lastRenderedPageBreak/>
        <w:t>(</w:t>
      </w:r>
      <w:r>
        <w:rPr>
          <w:rFonts w:ascii="ＭＳ ゴシック" w:eastAsia="ＭＳ ゴシック" w:cs="ＭＳ ゴシック" w:hint="eastAsia"/>
          <w:spacing w:val="5"/>
          <w:kern w:val="0"/>
          <w:szCs w:val="21"/>
          <w:lang w:val="ja-JP"/>
        </w:rPr>
        <w:t>６</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耐震補強計画の写し（耐震診断後に耐震補強する場合に限る。）</w:t>
      </w:r>
    </w:p>
    <w:p w:rsidR="00000000" w:rsidRDefault="00470D79">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７</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地区集</w:t>
      </w:r>
      <w:r>
        <w:rPr>
          <w:rFonts w:ascii="ＭＳ ゴシック" w:eastAsia="ＭＳ ゴシック" w:cs="ＭＳ ゴシック" w:hint="eastAsia"/>
          <w:spacing w:val="5"/>
          <w:kern w:val="0"/>
          <w:szCs w:val="21"/>
          <w:lang w:val="ja-JP"/>
        </w:rPr>
        <w:t>会所位置図</w:t>
      </w:r>
    </w:p>
    <w:p w:rsidR="00000000" w:rsidRDefault="00470D79">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８</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地区集会所設計図（平面図、立面図等）</w:t>
      </w:r>
    </w:p>
    <w:p w:rsidR="00000000" w:rsidRDefault="00470D79">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９</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土地所有及び利用に関する書類（修繕及び耐震診断は除く。）</w:t>
      </w:r>
    </w:p>
    <w:p w:rsidR="00000000" w:rsidRDefault="00470D79">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(10)</w:t>
      </w:r>
      <w:r>
        <w:rPr>
          <w:rFonts w:ascii="ＭＳ ゴシック" w:eastAsia="ＭＳ ゴシック" w:cs="ＭＳ ゴシック" w:hint="eastAsia"/>
          <w:spacing w:val="5"/>
          <w:kern w:val="0"/>
          <w:szCs w:val="21"/>
          <w:lang w:val="ja-JP"/>
        </w:rPr>
        <w:t xml:space="preserve">　工事着工前の写真（新築及び耐震診断は除く。）</w:t>
      </w:r>
    </w:p>
    <w:p w:rsidR="00000000" w:rsidRDefault="00470D79">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(11)</w:t>
      </w:r>
      <w:r>
        <w:rPr>
          <w:rFonts w:ascii="ＭＳ ゴシック" w:eastAsia="ＭＳ ゴシック" w:cs="ＭＳ ゴシック" w:hint="eastAsia"/>
          <w:spacing w:val="5"/>
          <w:kern w:val="0"/>
          <w:szCs w:val="21"/>
          <w:lang w:val="ja-JP"/>
        </w:rPr>
        <w:t xml:space="preserve">　建築年月日の確認できる書類（耐震診断の場合）</w:t>
      </w:r>
    </w:p>
    <w:p w:rsidR="00000000" w:rsidRDefault="00470D79">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(12)</w:t>
      </w:r>
      <w:r>
        <w:rPr>
          <w:rFonts w:ascii="ＭＳ ゴシック" w:eastAsia="ＭＳ ゴシック" w:cs="ＭＳ ゴシック" w:hint="eastAsia"/>
          <w:spacing w:val="5"/>
          <w:kern w:val="0"/>
          <w:szCs w:val="21"/>
          <w:lang w:val="ja-JP"/>
        </w:rPr>
        <w:t xml:space="preserve">　事業が団体で承認されたことを証する書類（補助対象工事費が</w:t>
      </w:r>
      <w:r>
        <w:rPr>
          <w:rFonts w:ascii="ＭＳ ゴシック" w:eastAsia="ＭＳ ゴシック" w:cs="ＭＳ ゴシック"/>
          <w:spacing w:val="5"/>
          <w:kern w:val="0"/>
          <w:szCs w:val="21"/>
          <w:lang w:val="ja-JP"/>
        </w:rPr>
        <w:t>1,000</w:t>
      </w:r>
      <w:r>
        <w:rPr>
          <w:rFonts w:ascii="ＭＳ ゴシック" w:eastAsia="ＭＳ ゴシック" w:cs="ＭＳ ゴシック" w:hint="eastAsia"/>
          <w:spacing w:val="5"/>
          <w:kern w:val="0"/>
          <w:szCs w:val="21"/>
          <w:lang w:val="ja-JP"/>
        </w:rPr>
        <w:t>万円を超える場合に限る。）</w:t>
      </w:r>
    </w:p>
    <w:p w:rsidR="00000000" w:rsidRDefault="00470D79">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(13)</w:t>
      </w:r>
      <w:r>
        <w:rPr>
          <w:rFonts w:ascii="ＭＳ ゴシック" w:eastAsia="ＭＳ ゴシック" w:cs="ＭＳ ゴシック" w:hint="eastAsia"/>
          <w:spacing w:val="5"/>
          <w:kern w:val="0"/>
          <w:szCs w:val="21"/>
          <w:lang w:val="ja-JP"/>
        </w:rPr>
        <w:t xml:space="preserve">　その他市長が必要と認める書類（誓約書</w:t>
      </w:r>
      <w:r>
        <w:rPr>
          <w:rFonts w:ascii="ＭＳ ゴシック" w:eastAsia="ＭＳ ゴシック" w:cs="ＭＳ ゴシック" w:hint="eastAsia"/>
          <w:spacing w:val="5"/>
          <w:kern w:val="0"/>
          <w:szCs w:val="21"/>
          <w:lang w:val="ja-JP"/>
        </w:rPr>
        <w:t>・</w:t>
      </w:r>
      <w:r>
        <w:rPr>
          <w:rFonts w:ascii="ＭＳ ゴシック" w:eastAsia="ＭＳ ゴシック" w:cs="ＭＳ ゴシック" w:hint="eastAsia"/>
          <w:spacing w:val="5"/>
          <w:kern w:val="0"/>
          <w:szCs w:val="21"/>
          <w:lang w:val="ja-JP"/>
        </w:rPr>
        <w:t>承認書等）</w:t>
      </w:r>
    </w:p>
    <w:p w:rsidR="00000000" w:rsidRDefault="00470D79">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（補助金の交付決定）</w:t>
      </w:r>
    </w:p>
    <w:p w:rsidR="00000000" w:rsidRDefault="00470D79">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第５条　市長は、当該申請に係る書類の審査により補助金を交付すべきものと決定したときは、速や</w:t>
      </w:r>
      <w:r>
        <w:rPr>
          <w:rFonts w:ascii="ＭＳ ゴシック" w:eastAsia="ＭＳ ゴシック" w:cs="ＭＳ ゴシック" w:hint="eastAsia"/>
          <w:spacing w:val="5"/>
          <w:kern w:val="0"/>
          <w:szCs w:val="21"/>
          <w:lang w:val="ja-JP"/>
        </w:rPr>
        <w:t>かに規則第７条に定める補助金等交付決定通知書により通知しなければならない。</w:t>
      </w:r>
    </w:p>
    <w:p w:rsidR="00000000" w:rsidRDefault="00470D79">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（着工届及び完成届の提出並びに現地調査）</w:t>
      </w:r>
    </w:p>
    <w:p w:rsidR="00000000" w:rsidRDefault="00470D79">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第６条　補助金等交付決定通知書を受けたもの（以下「補助団体」という。）は、当該事業の着工前に工事着工届（様式第３号）を、完成後に工事完成届（様式第４号）に、建設基準法第７条第５項に規定する検査済証の写し（建築確認済証が発行されている場合に限る。）及び工事完了写真を添えて市長に提出し、市の現地調査を受けなければならない。</w:t>
      </w:r>
    </w:p>
    <w:p w:rsidR="00000000" w:rsidRDefault="00470D79">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（補助金の概算払請求）</w:t>
      </w:r>
    </w:p>
    <w:p w:rsidR="00000000" w:rsidRDefault="00470D79">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第７条　補助団体は、次に掲げる条件をすべて満たす</w:t>
      </w:r>
      <w:r>
        <w:rPr>
          <w:rFonts w:ascii="ＭＳ ゴシック" w:eastAsia="ＭＳ ゴシック" w:cs="ＭＳ ゴシック" w:hint="eastAsia"/>
          <w:spacing w:val="5"/>
          <w:kern w:val="0"/>
          <w:szCs w:val="21"/>
          <w:lang w:val="ja-JP"/>
        </w:rPr>
        <w:t>場合に限り、補助金概算払請求書（様式第７号）により、補助金の概算払の請求ができる。</w:t>
      </w:r>
    </w:p>
    <w:p w:rsidR="00000000" w:rsidRDefault="00470D79">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１</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補助金等交付決定通知書が通知されているとき。</w:t>
      </w:r>
    </w:p>
    <w:p w:rsidR="00000000" w:rsidRDefault="00470D79">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２</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補助対象工事費が</w:t>
      </w:r>
      <w:r>
        <w:rPr>
          <w:rFonts w:ascii="ＭＳ ゴシック" w:eastAsia="ＭＳ ゴシック" w:cs="ＭＳ ゴシック"/>
          <w:spacing w:val="5"/>
          <w:kern w:val="0"/>
          <w:szCs w:val="21"/>
          <w:lang w:val="ja-JP"/>
        </w:rPr>
        <w:t>1,000</w:t>
      </w:r>
      <w:r>
        <w:rPr>
          <w:rFonts w:ascii="ＭＳ ゴシック" w:eastAsia="ＭＳ ゴシック" w:cs="ＭＳ ゴシック" w:hint="eastAsia"/>
          <w:spacing w:val="5"/>
          <w:kern w:val="0"/>
          <w:szCs w:val="21"/>
          <w:lang w:val="ja-JP"/>
        </w:rPr>
        <w:t>万円を超えるとき。</w:t>
      </w:r>
    </w:p>
    <w:p w:rsidR="00000000" w:rsidRDefault="00470D79">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３</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工事完成届が提出されているとき。</w:t>
      </w:r>
    </w:p>
    <w:p w:rsidR="00000000" w:rsidRDefault="00470D79">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４</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市の現地調査が終了しているとき。</w:t>
      </w:r>
    </w:p>
    <w:p w:rsidR="00000000" w:rsidRDefault="00470D79">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５</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建設基準法第７条第５項に規定する検査済証が発行されているとき（建築確認済証が発行されている場合に限る。）</w:t>
      </w:r>
    </w:p>
    <w:p w:rsidR="00000000" w:rsidRDefault="00470D79">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（実績報告書等の提出）</w:t>
      </w:r>
    </w:p>
    <w:p w:rsidR="00000000" w:rsidRDefault="00470D79">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第８条　補助団体は、事業が完了した後、速やかに規則第</w:t>
      </w:r>
      <w:r>
        <w:rPr>
          <w:rFonts w:ascii="ＭＳ ゴシック" w:eastAsia="ＭＳ ゴシック" w:cs="ＭＳ ゴシック"/>
          <w:spacing w:val="5"/>
          <w:kern w:val="0"/>
          <w:szCs w:val="21"/>
          <w:lang w:val="ja-JP"/>
        </w:rPr>
        <w:t>13</w:t>
      </w:r>
      <w:r>
        <w:rPr>
          <w:rFonts w:ascii="ＭＳ ゴシック" w:eastAsia="ＭＳ ゴシック" w:cs="ＭＳ ゴシック" w:hint="eastAsia"/>
          <w:spacing w:val="5"/>
          <w:kern w:val="0"/>
          <w:szCs w:val="21"/>
          <w:lang w:val="ja-JP"/>
        </w:rPr>
        <w:t>条に定める事業実績報告書及び次に掲げる書類</w:t>
      </w:r>
      <w:r>
        <w:rPr>
          <w:rFonts w:ascii="ＭＳ ゴシック" w:eastAsia="ＭＳ ゴシック" w:cs="ＭＳ ゴシック" w:hint="eastAsia"/>
          <w:spacing w:val="5"/>
          <w:kern w:val="0"/>
          <w:szCs w:val="21"/>
          <w:lang w:val="ja-JP"/>
        </w:rPr>
        <w:t>を市長に提出しなければならない。</w:t>
      </w:r>
    </w:p>
    <w:p w:rsidR="00000000" w:rsidRDefault="00470D79">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１</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事業実績報告書（様式第５号）</w:t>
      </w:r>
    </w:p>
    <w:p w:rsidR="00000000" w:rsidRDefault="00470D79">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２</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事業収支精算書（様式第６号）</w:t>
      </w:r>
    </w:p>
    <w:p w:rsidR="00000000" w:rsidRDefault="00470D79">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３</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耐震診断報告書の写し（耐震診断の場合に限る。）</w:t>
      </w:r>
    </w:p>
    <w:p w:rsidR="00000000" w:rsidRDefault="00470D79">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４</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地区集会所建築費等を支払ったことを証する書類の写し及び事業内容に変更があった場合は、当該変更内容が確認できる書類の写し</w:t>
      </w:r>
    </w:p>
    <w:p w:rsidR="00000000" w:rsidRDefault="00470D79">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５</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その他市長が必要と認める書類</w:t>
      </w:r>
    </w:p>
    <w:p w:rsidR="00000000" w:rsidRDefault="00470D79">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（補助金の額の確定）</w:t>
      </w:r>
    </w:p>
    <w:p w:rsidR="00000000" w:rsidRDefault="00470D79">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第９条　市長は、前条の事業実績報告書の提出を受けたときは、その内容を審査のうえ、適正に事業が遂行されたと判断したときは、交付すべき補助金の金額を確定するものと</w:t>
      </w:r>
      <w:r>
        <w:rPr>
          <w:rFonts w:ascii="ＭＳ ゴシック" w:eastAsia="ＭＳ ゴシック" w:cs="ＭＳ ゴシック" w:hint="eastAsia"/>
          <w:spacing w:val="5"/>
          <w:kern w:val="0"/>
          <w:szCs w:val="21"/>
          <w:lang w:val="ja-JP"/>
        </w:rPr>
        <w:t>する。</w:t>
      </w:r>
    </w:p>
    <w:p w:rsidR="00000000" w:rsidRDefault="00470D79">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（補助金の請求）</w:t>
      </w:r>
    </w:p>
    <w:p w:rsidR="00000000" w:rsidRDefault="00470D79">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10</w:t>
      </w:r>
      <w:r>
        <w:rPr>
          <w:rFonts w:ascii="ＭＳ ゴシック" w:eastAsia="ＭＳ ゴシック" w:cs="ＭＳ ゴシック" w:hint="eastAsia"/>
          <w:spacing w:val="5"/>
          <w:kern w:val="0"/>
          <w:szCs w:val="21"/>
          <w:lang w:val="ja-JP"/>
        </w:rPr>
        <w:t>条　補助団体は、補助金の額の確定通知があったときは、補助金請求書を市長に提出しなければならない。</w:t>
      </w:r>
    </w:p>
    <w:p w:rsidR="00000000" w:rsidRDefault="00470D79">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（補助金の交付）</w:t>
      </w:r>
    </w:p>
    <w:p w:rsidR="00000000" w:rsidRDefault="00470D79">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11</w:t>
      </w:r>
      <w:r>
        <w:rPr>
          <w:rFonts w:ascii="ＭＳ ゴシック" w:eastAsia="ＭＳ ゴシック" w:cs="ＭＳ ゴシック" w:hint="eastAsia"/>
          <w:spacing w:val="5"/>
          <w:kern w:val="0"/>
          <w:szCs w:val="21"/>
          <w:lang w:val="ja-JP"/>
        </w:rPr>
        <w:t>条　補助金の支払は、第７条の規定による概算払を行った場合を除き、第９条の規定により交付すべき補助金の額を確定した後にこれを行うものとする。</w:t>
      </w:r>
    </w:p>
    <w:p w:rsidR="00000000" w:rsidRDefault="00470D79">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（補助金の返還）</w:t>
      </w:r>
    </w:p>
    <w:p w:rsidR="00000000" w:rsidRDefault="00470D79">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12</w:t>
      </w:r>
      <w:r>
        <w:rPr>
          <w:rFonts w:ascii="ＭＳ ゴシック" w:eastAsia="ＭＳ ゴシック" w:cs="ＭＳ ゴシック" w:hint="eastAsia"/>
          <w:spacing w:val="5"/>
          <w:kern w:val="0"/>
          <w:szCs w:val="21"/>
          <w:lang w:val="ja-JP"/>
        </w:rPr>
        <w:t>条　市長は、補助団体が次の各号のいずれかに該当するときは、すでに交付した補助金の全部又は一部の返還を命ずることができる。</w:t>
      </w:r>
    </w:p>
    <w:p w:rsidR="00000000" w:rsidRDefault="00470D79">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１</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虚偽の方法により、補助金の交付を受けたとき。</w:t>
      </w:r>
    </w:p>
    <w:p w:rsidR="00000000" w:rsidRDefault="00470D79">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２</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地区集会所</w:t>
      </w:r>
      <w:r>
        <w:rPr>
          <w:rFonts w:ascii="ＭＳ ゴシック" w:eastAsia="ＭＳ ゴシック" w:cs="ＭＳ ゴシック" w:hint="eastAsia"/>
          <w:spacing w:val="5"/>
          <w:kern w:val="0"/>
          <w:szCs w:val="21"/>
          <w:lang w:val="ja-JP"/>
        </w:rPr>
        <w:t>を第三者に譲渡したとき、又は地区集会所以外に転用したとき。</w:t>
      </w:r>
    </w:p>
    <w:p w:rsidR="00000000" w:rsidRDefault="00470D79">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３</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補助金を他の用途に使用したとき。</w:t>
      </w:r>
    </w:p>
    <w:p w:rsidR="00000000" w:rsidRDefault="00470D79">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lastRenderedPageBreak/>
        <w:t>(</w:t>
      </w:r>
      <w:r>
        <w:rPr>
          <w:rFonts w:ascii="ＭＳ ゴシック" w:eastAsia="ＭＳ ゴシック" w:cs="ＭＳ ゴシック" w:hint="eastAsia"/>
          <w:spacing w:val="5"/>
          <w:kern w:val="0"/>
          <w:szCs w:val="21"/>
          <w:lang w:val="ja-JP"/>
        </w:rPr>
        <w:t>４</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補助金の交付決定の内容及びこれに付した条件に違反したとき。</w:t>
      </w:r>
    </w:p>
    <w:p w:rsidR="00000000" w:rsidRDefault="00470D79">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５</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概算払を受けた団体の確定額が概算交付額に満たなかったとき。</w:t>
      </w:r>
    </w:p>
    <w:p w:rsidR="00000000" w:rsidRDefault="00470D79">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（補助金の交付等についての見直し）</w:t>
      </w:r>
    </w:p>
    <w:p w:rsidR="00000000" w:rsidRDefault="00470D79">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13</w:t>
      </w:r>
      <w:r>
        <w:rPr>
          <w:rFonts w:ascii="ＭＳ ゴシック" w:eastAsia="ＭＳ ゴシック" w:cs="ＭＳ ゴシック" w:hint="eastAsia"/>
          <w:spacing w:val="5"/>
          <w:kern w:val="0"/>
          <w:szCs w:val="21"/>
          <w:lang w:val="ja-JP"/>
        </w:rPr>
        <w:t>条　市長は、補助金の交付について、平成</w:t>
      </w:r>
      <w:r>
        <w:rPr>
          <w:rFonts w:ascii="ＭＳ ゴシック" w:eastAsia="ＭＳ ゴシック" w:cs="ＭＳ ゴシック"/>
          <w:spacing w:val="5"/>
          <w:kern w:val="0"/>
          <w:szCs w:val="21"/>
          <w:lang w:val="ja-JP"/>
        </w:rPr>
        <w:t>20</w:t>
      </w:r>
      <w:r>
        <w:rPr>
          <w:rFonts w:ascii="ＭＳ ゴシック" w:eastAsia="ＭＳ ゴシック" w:cs="ＭＳ ゴシック" w:hint="eastAsia"/>
          <w:spacing w:val="5"/>
          <w:kern w:val="0"/>
          <w:szCs w:val="21"/>
          <w:lang w:val="ja-JP"/>
        </w:rPr>
        <w:t>年度から起算して３年を経過する度に見直しを行い、当該補助金の額及び交付の可否について決定するものとする。この場合において、市長は、当該期間内であっても補助金の額について見直しを行うよう努める</w:t>
      </w:r>
      <w:r>
        <w:rPr>
          <w:rFonts w:ascii="ＭＳ ゴシック" w:eastAsia="ＭＳ ゴシック" w:cs="ＭＳ ゴシック" w:hint="eastAsia"/>
          <w:spacing w:val="5"/>
          <w:kern w:val="0"/>
          <w:szCs w:val="21"/>
          <w:lang w:val="ja-JP"/>
        </w:rPr>
        <w:t>ものとする。</w:t>
      </w:r>
    </w:p>
    <w:p w:rsidR="00000000" w:rsidRDefault="00470D79">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（その他）</w:t>
      </w:r>
    </w:p>
    <w:p w:rsidR="00000000" w:rsidRDefault="00470D79">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14</w:t>
      </w:r>
      <w:r>
        <w:rPr>
          <w:rFonts w:ascii="ＭＳ ゴシック" w:eastAsia="ＭＳ ゴシック" w:cs="ＭＳ ゴシック" w:hint="eastAsia"/>
          <w:spacing w:val="5"/>
          <w:kern w:val="0"/>
          <w:szCs w:val="21"/>
          <w:lang w:val="ja-JP"/>
        </w:rPr>
        <w:t>条　この要綱に定めるもののほか、必要な事項は、別に定める。</w:t>
      </w:r>
    </w:p>
    <w:p w:rsidR="00000000" w:rsidRDefault="00470D79">
      <w:pPr>
        <w:autoSpaceDE w:val="0"/>
        <w:autoSpaceDN w:val="0"/>
        <w:adjustRightInd w:val="0"/>
        <w:spacing w:line="296" w:lineRule="atLeast"/>
        <w:ind w:left="66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附　則</w:t>
      </w:r>
    </w:p>
    <w:p w:rsidR="00000000" w:rsidRDefault="00470D79">
      <w:pPr>
        <w:autoSpaceDE w:val="0"/>
        <w:autoSpaceDN w:val="0"/>
        <w:adjustRightInd w:val="0"/>
        <w:spacing w:line="296" w:lineRule="atLeast"/>
        <w:ind w:firstLine="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この告示は、平成</w:t>
      </w:r>
      <w:r>
        <w:rPr>
          <w:rFonts w:ascii="ＭＳ ゴシック" w:eastAsia="ＭＳ ゴシック" w:cs="ＭＳ ゴシック"/>
          <w:spacing w:val="5"/>
          <w:kern w:val="0"/>
          <w:szCs w:val="21"/>
          <w:lang w:val="ja-JP"/>
        </w:rPr>
        <w:t>17</w:t>
      </w:r>
      <w:r>
        <w:rPr>
          <w:rFonts w:ascii="ＭＳ ゴシック" w:eastAsia="ＭＳ ゴシック" w:cs="ＭＳ ゴシック" w:hint="eastAsia"/>
          <w:spacing w:val="5"/>
          <w:kern w:val="0"/>
          <w:szCs w:val="21"/>
          <w:lang w:val="ja-JP"/>
        </w:rPr>
        <w:t>年１月１日から施行し、平成</w:t>
      </w:r>
      <w:r>
        <w:rPr>
          <w:rFonts w:ascii="ＭＳ ゴシック" w:eastAsia="ＭＳ ゴシック" w:cs="ＭＳ ゴシック"/>
          <w:spacing w:val="5"/>
          <w:kern w:val="0"/>
          <w:szCs w:val="21"/>
          <w:lang w:val="ja-JP"/>
        </w:rPr>
        <w:t>17</w:t>
      </w:r>
      <w:r>
        <w:rPr>
          <w:rFonts w:ascii="ＭＳ ゴシック" w:eastAsia="ＭＳ ゴシック" w:cs="ＭＳ ゴシック" w:hint="eastAsia"/>
          <w:spacing w:val="5"/>
          <w:kern w:val="0"/>
          <w:szCs w:val="21"/>
          <w:lang w:val="ja-JP"/>
        </w:rPr>
        <w:t>年４月１日（以下「適用日」という。）以後に建築等をおこなう集会所について適用する。ただし、適用日までにすでに申請書が提出され、建築等をおこなっている集会所に係る補助については、合併前の松阪市総合政策部補助金交付要綱、嬉野町補助金交付規則（昭和</w:t>
      </w:r>
      <w:r>
        <w:rPr>
          <w:rFonts w:ascii="ＭＳ ゴシック" w:eastAsia="ＭＳ ゴシック" w:cs="ＭＳ ゴシック"/>
          <w:spacing w:val="5"/>
          <w:kern w:val="0"/>
          <w:szCs w:val="21"/>
          <w:lang w:val="ja-JP"/>
        </w:rPr>
        <w:t>51</w:t>
      </w:r>
      <w:r>
        <w:rPr>
          <w:rFonts w:ascii="ＭＳ ゴシック" w:eastAsia="ＭＳ ゴシック" w:cs="ＭＳ ゴシック" w:hint="eastAsia"/>
          <w:spacing w:val="5"/>
          <w:kern w:val="0"/>
          <w:szCs w:val="21"/>
          <w:lang w:val="ja-JP"/>
        </w:rPr>
        <w:t>年嬉野町規則第</w:t>
      </w:r>
      <w:r>
        <w:rPr>
          <w:rFonts w:ascii="ＭＳ ゴシック" w:eastAsia="ＭＳ ゴシック" w:cs="ＭＳ ゴシック"/>
          <w:spacing w:val="5"/>
          <w:kern w:val="0"/>
          <w:szCs w:val="21"/>
          <w:lang w:val="ja-JP"/>
        </w:rPr>
        <w:t>14</w:t>
      </w:r>
      <w:r>
        <w:rPr>
          <w:rFonts w:ascii="ＭＳ ゴシック" w:eastAsia="ＭＳ ゴシック" w:cs="ＭＳ ゴシック" w:hint="eastAsia"/>
          <w:spacing w:val="5"/>
          <w:kern w:val="0"/>
          <w:szCs w:val="21"/>
          <w:lang w:val="ja-JP"/>
        </w:rPr>
        <w:t>号）、三雲町集会所補助金交付要綱（昭和</w:t>
      </w:r>
      <w:r>
        <w:rPr>
          <w:rFonts w:ascii="ＭＳ ゴシック" w:eastAsia="ＭＳ ゴシック" w:cs="ＭＳ ゴシック"/>
          <w:spacing w:val="5"/>
          <w:kern w:val="0"/>
          <w:szCs w:val="21"/>
          <w:lang w:val="ja-JP"/>
        </w:rPr>
        <w:t>58</w:t>
      </w:r>
      <w:r>
        <w:rPr>
          <w:rFonts w:ascii="ＭＳ ゴシック" w:eastAsia="ＭＳ ゴシック" w:cs="ＭＳ ゴシック" w:hint="eastAsia"/>
          <w:spacing w:val="5"/>
          <w:kern w:val="0"/>
          <w:szCs w:val="21"/>
          <w:lang w:val="ja-JP"/>
        </w:rPr>
        <w:t>年三雲町要綱第５号）の規定の例による。</w:t>
      </w:r>
    </w:p>
    <w:p w:rsidR="00000000" w:rsidRDefault="00470D79">
      <w:pPr>
        <w:autoSpaceDE w:val="0"/>
        <w:autoSpaceDN w:val="0"/>
        <w:adjustRightInd w:val="0"/>
        <w:spacing w:line="296" w:lineRule="atLeast"/>
        <w:ind w:left="1540" w:hanging="88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附　則（平成</w:t>
      </w:r>
      <w:r>
        <w:rPr>
          <w:rFonts w:ascii="ＭＳ ゴシック" w:eastAsia="ＭＳ ゴシック" w:cs="ＭＳ ゴシック"/>
          <w:spacing w:val="5"/>
          <w:kern w:val="0"/>
          <w:szCs w:val="21"/>
          <w:lang w:val="ja-JP"/>
        </w:rPr>
        <w:t>20</w:t>
      </w:r>
      <w:r>
        <w:rPr>
          <w:rFonts w:ascii="ＭＳ ゴシック" w:eastAsia="ＭＳ ゴシック" w:cs="ＭＳ ゴシック" w:hint="eastAsia"/>
          <w:spacing w:val="5"/>
          <w:kern w:val="0"/>
          <w:szCs w:val="21"/>
          <w:lang w:val="ja-JP"/>
        </w:rPr>
        <w:t>年５月</w:t>
      </w:r>
      <w:r>
        <w:rPr>
          <w:rFonts w:ascii="ＭＳ ゴシック" w:eastAsia="ＭＳ ゴシック" w:cs="ＭＳ ゴシック"/>
          <w:spacing w:val="5"/>
          <w:kern w:val="0"/>
          <w:szCs w:val="21"/>
          <w:lang w:val="ja-JP"/>
        </w:rPr>
        <w:t>28</w:t>
      </w:r>
      <w:r>
        <w:rPr>
          <w:rFonts w:ascii="ＭＳ ゴシック" w:eastAsia="ＭＳ ゴシック" w:cs="ＭＳ ゴシック" w:hint="eastAsia"/>
          <w:spacing w:val="5"/>
          <w:kern w:val="0"/>
          <w:szCs w:val="21"/>
          <w:lang w:val="ja-JP"/>
        </w:rPr>
        <w:t>日告示第</w:t>
      </w:r>
      <w:r>
        <w:rPr>
          <w:rFonts w:ascii="ＭＳ ゴシック" w:eastAsia="ＭＳ ゴシック" w:cs="ＭＳ ゴシック"/>
          <w:spacing w:val="5"/>
          <w:kern w:val="0"/>
          <w:szCs w:val="21"/>
          <w:lang w:val="ja-JP"/>
        </w:rPr>
        <w:t>215</w:t>
      </w:r>
      <w:r>
        <w:rPr>
          <w:rFonts w:ascii="ＭＳ ゴシック" w:eastAsia="ＭＳ ゴシック" w:cs="ＭＳ ゴシック" w:hint="eastAsia"/>
          <w:spacing w:val="5"/>
          <w:kern w:val="0"/>
          <w:szCs w:val="21"/>
          <w:lang w:val="ja-JP"/>
        </w:rPr>
        <w:t>号）</w:t>
      </w:r>
    </w:p>
    <w:p w:rsidR="00000000" w:rsidRDefault="00470D79">
      <w:pPr>
        <w:autoSpaceDE w:val="0"/>
        <w:autoSpaceDN w:val="0"/>
        <w:adjustRightInd w:val="0"/>
        <w:spacing w:line="296" w:lineRule="atLeast"/>
        <w:ind w:firstLine="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この告示は、公表の日から施行し、平成</w:t>
      </w:r>
      <w:r>
        <w:rPr>
          <w:rFonts w:ascii="ＭＳ ゴシック" w:eastAsia="ＭＳ ゴシック" w:cs="ＭＳ ゴシック"/>
          <w:spacing w:val="5"/>
          <w:kern w:val="0"/>
          <w:szCs w:val="21"/>
          <w:lang w:val="ja-JP"/>
        </w:rPr>
        <w:t>20</w:t>
      </w:r>
      <w:r>
        <w:rPr>
          <w:rFonts w:ascii="ＭＳ ゴシック" w:eastAsia="ＭＳ ゴシック" w:cs="ＭＳ ゴシック" w:hint="eastAsia"/>
          <w:spacing w:val="5"/>
          <w:kern w:val="0"/>
          <w:szCs w:val="21"/>
          <w:lang w:val="ja-JP"/>
        </w:rPr>
        <w:t>年４月１日以後に建築等を行う集会所について適用する。</w:t>
      </w:r>
    </w:p>
    <w:p w:rsidR="00000000" w:rsidRDefault="00470D79">
      <w:pPr>
        <w:autoSpaceDE w:val="0"/>
        <w:autoSpaceDN w:val="0"/>
        <w:adjustRightInd w:val="0"/>
        <w:spacing w:line="296" w:lineRule="atLeast"/>
        <w:ind w:left="1540" w:hanging="88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附　則（平成</w:t>
      </w:r>
      <w:r>
        <w:rPr>
          <w:rFonts w:ascii="ＭＳ ゴシック" w:eastAsia="ＭＳ ゴシック" w:cs="ＭＳ ゴシック"/>
          <w:spacing w:val="5"/>
          <w:kern w:val="0"/>
          <w:szCs w:val="21"/>
          <w:lang w:val="ja-JP"/>
        </w:rPr>
        <w:t>20</w:t>
      </w:r>
      <w:r>
        <w:rPr>
          <w:rFonts w:ascii="ＭＳ ゴシック" w:eastAsia="ＭＳ ゴシック" w:cs="ＭＳ ゴシック" w:hint="eastAsia"/>
          <w:spacing w:val="5"/>
          <w:kern w:val="0"/>
          <w:szCs w:val="21"/>
          <w:lang w:val="ja-JP"/>
        </w:rPr>
        <w:t>年９月１日告示第</w:t>
      </w:r>
      <w:r>
        <w:rPr>
          <w:rFonts w:ascii="ＭＳ ゴシック" w:eastAsia="ＭＳ ゴシック" w:cs="ＭＳ ゴシック"/>
          <w:spacing w:val="5"/>
          <w:kern w:val="0"/>
          <w:szCs w:val="21"/>
          <w:lang w:val="ja-JP"/>
        </w:rPr>
        <w:t>279</w:t>
      </w:r>
      <w:r>
        <w:rPr>
          <w:rFonts w:ascii="ＭＳ ゴシック" w:eastAsia="ＭＳ ゴシック" w:cs="ＭＳ ゴシック" w:hint="eastAsia"/>
          <w:spacing w:val="5"/>
          <w:kern w:val="0"/>
          <w:szCs w:val="21"/>
          <w:lang w:val="ja-JP"/>
        </w:rPr>
        <w:t>号）</w:t>
      </w:r>
    </w:p>
    <w:p w:rsidR="00000000" w:rsidRDefault="00470D79">
      <w:pPr>
        <w:autoSpaceDE w:val="0"/>
        <w:autoSpaceDN w:val="0"/>
        <w:adjustRightInd w:val="0"/>
        <w:spacing w:line="296" w:lineRule="atLeast"/>
        <w:ind w:firstLine="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この告示は、公表の日から施行する。</w:t>
      </w:r>
    </w:p>
    <w:p w:rsidR="00000000" w:rsidRDefault="00470D79">
      <w:pPr>
        <w:autoSpaceDE w:val="0"/>
        <w:autoSpaceDN w:val="0"/>
        <w:adjustRightInd w:val="0"/>
        <w:spacing w:line="296" w:lineRule="atLeast"/>
        <w:ind w:left="1540" w:hanging="88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附　則（平成</w:t>
      </w:r>
      <w:r>
        <w:rPr>
          <w:rFonts w:ascii="ＭＳ ゴシック" w:eastAsia="ＭＳ ゴシック" w:cs="ＭＳ ゴシック"/>
          <w:spacing w:val="5"/>
          <w:kern w:val="0"/>
          <w:szCs w:val="21"/>
          <w:lang w:val="ja-JP"/>
        </w:rPr>
        <w:t>21</w:t>
      </w:r>
      <w:r>
        <w:rPr>
          <w:rFonts w:ascii="ＭＳ ゴシック" w:eastAsia="ＭＳ ゴシック" w:cs="ＭＳ ゴシック" w:hint="eastAsia"/>
          <w:spacing w:val="5"/>
          <w:kern w:val="0"/>
          <w:szCs w:val="21"/>
          <w:lang w:val="ja-JP"/>
        </w:rPr>
        <w:t>年</w:t>
      </w:r>
      <w:r>
        <w:rPr>
          <w:rFonts w:ascii="ＭＳ ゴシック" w:eastAsia="ＭＳ ゴシック" w:cs="ＭＳ ゴシック"/>
          <w:spacing w:val="5"/>
          <w:kern w:val="0"/>
          <w:szCs w:val="21"/>
          <w:lang w:val="ja-JP"/>
        </w:rPr>
        <w:t>10</w:t>
      </w:r>
      <w:r>
        <w:rPr>
          <w:rFonts w:ascii="ＭＳ ゴシック" w:eastAsia="ＭＳ ゴシック" w:cs="ＭＳ ゴシック" w:hint="eastAsia"/>
          <w:spacing w:val="5"/>
          <w:kern w:val="0"/>
          <w:szCs w:val="21"/>
          <w:lang w:val="ja-JP"/>
        </w:rPr>
        <w:t>月</w:t>
      </w:r>
      <w:r>
        <w:rPr>
          <w:rFonts w:ascii="ＭＳ ゴシック" w:eastAsia="ＭＳ ゴシック" w:cs="ＭＳ ゴシック"/>
          <w:spacing w:val="5"/>
          <w:kern w:val="0"/>
          <w:szCs w:val="21"/>
          <w:lang w:val="ja-JP"/>
        </w:rPr>
        <w:t>29</w:t>
      </w:r>
      <w:r>
        <w:rPr>
          <w:rFonts w:ascii="ＭＳ ゴシック" w:eastAsia="ＭＳ ゴシック" w:cs="ＭＳ ゴシック" w:hint="eastAsia"/>
          <w:spacing w:val="5"/>
          <w:kern w:val="0"/>
          <w:szCs w:val="21"/>
          <w:lang w:val="ja-JP"/>
        </w:rPr>
        <w:t>日告示第</w:t>
      </w:r>
      <w:r>
        <w:rPr>
          <w:rFonts w:ascii="ＭＳ ゴシック" w:eastAsia="ＭＳ ゴシック" w:cs="ＭＳ ゴシック"/>
          <w:spacing w:val="5"/>
          <w:kern w:val="0"/>
          <w:szCs w:val="21"/>
          <w:lang w:val="ja-JP"/>
        </w:rPr>
        <w:t>301</w:t>
      </w:r>
      <w:r>
        <w:rPr>
          <w:rFonts w:ascii="ＭＳ ゴシック" w:eastAsia="ＭＳ ゴシック" w:cs="ＭＳ ゴシック" w:hint="eastAsia"/>
          <w:spacing w:val="5"/>
          <w:kern w:val="0"/>
          <w:szCs w:val="21"/>
          <w:lang w:val="ja-JP"/>
        </w:rPr>
        <w:t>号）</w:t>
      </w:r>
    </w:p>
    <w:p w:rsidR="00000000" w:rsidRDefault="00470D79">
      <w:pPr>
        <w:autoSpaceDE w:val="0"/>
        <w:autoSpaceDN w:val="0"/>
        <w:adjustRightInd w:val="0"/>
        <w:spacing w:line="296" w:lineRule="atLeast"/>
        <w:ind w:firstLine="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この告示は、公表の日から施行する。</w:t>
      </w:r>
    </w:p>
    <w:p w:rsidR="00000000" w:rsidRDefault="00470D79">
      <w:pPr>
        <w:autoSpaceDE w:val="0"/>
        <w:autoSpaceDN w:val="0"/>
        <w:adjustRightInd w:val="0"/>
        <w:spacing w:line="296" w:lineRule="atLeast"/>
        <w:ind w:left="1540" w:hanging="88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附　則（令和５年２月</w:t>
      </w:r>
      <w:r>
        <w:rPr>
          <w:rFonts w:ascii="ＭＳ ゴシック" w:eastAsia="ＭＳ ゴシック" w:cs="ＭＳ ゴシック"/>
          <w:spacing w:val="5"/>
          <w:kern w:val="0"/>
          <w:szCs w:val="21"/>
          <w:lang w:val="ja-JP"/>
        </w:rPr>
        <w:t>14</w:t>
      </w:r>
      <w:r>
        <w:rPr>
          <w:rFonts w:ascii="ＭＳ ゴシック" w:eastAsia="ＭＳ ゴシック" w:cs="ＭＳ ゴシック" w:hint="eastAsia"/>
          <w:spacing w:val="5"/>
          <w:kern w:val="0"/>
          <w:szCs w:val="21"/>
          <w:lang w:val="ja-JP"/>
        </w:rPr>
        <w:t>日告示第</w:t>
      </w:r>
      <w:r>
        <w:rPr>
          <w:rFonts w:ascii="ＭＳ ゴシック" w:eastAsia="ＭＳ ゴシック" w:cs="ＭＳ ゴシック"/>
          <w:spacing w:val="5"/>
          <w:kern w:val="0"/>
          <w:szCs w:val="21"/>
          <w:lang w:val="ja-JP"/>
        </w:rPr>
        <w:t>30</w:t>
      </w:r>
      <w:r>
        <w:rPr>
          <w:rFonts w:ascii="ＭＳ ゴシック" w:eastAsia="ＭＳ ゴシック" w:cs="ＭＳ ゴシック" w:hint="eastAsia"/>
          <w:spacing w:val="5"/>
          <w:kern w:val="0"/>
          <w:szCs w:val="21"/>
          <w:lang w:val="ja-JP"/>
        </w:rPr>
        <w:t>号）</w:t>
      </w:r>
    </w:p>
    <w:p w:rsidR="00000000" w:rsidRDefault="00470D79">
      <w:pPr>
        <w:autoSpaceDE w:val="0"/>
        <w:autoSpaceDN w:val="0"/>
        <w:adjustRightInd w:val="0"/>
        <w:spacing w:line="296" w:lineRule="atLeast"/>
        <w:ind w:firstLine="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この告示は、公表の日から施行する。</w:t>
      </w:r>
    </w:p>
    <w:p w:rsidR="00470D79" w:rsidRDefault="00470D79">
      <w:pPr>
        <w:keepNext/>
        <w:autoSpaceDE w:val="0"/>
        <w:autoSpaceDN w:val="0"/>
        <w:adjustRightInd w:val="0"/>
        <w:spacing w:line="296" w:lineRule="atLeas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様式（省略）</w:t>
      </w:r>
    </w:p>
    <w:sectPr w:rsidR="00470D79">
      <w:footerReference w:type="default" r:id="rId6"/>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D79" w:rsidRDefault="00470D79">
      <w:r>
        <w:separator/>
      </w:r>
    </w:p>
  </w:endnote>
  <w:endnote w:type="continuationSeparator" w:id="0">
    <w:p w:rsidR="00470D79" w:rsidRDefault="00470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70D79">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sidR="008714B4">
      <w:rPr>
        <w:rFonts w:ascii="ＭＳ 明朝" w:eastAsia="ＭＳ 明朝" w:cs="ＭＳ 明朝"/>
        <w:kern w:val="0"/>
        <w:sz w:val="24"/>
        <w:szCs w:val="24"/>
      </w:rPr>
      <w:fldChar w:fldCharType="separate"/>
    </w:r>
    <w:r w:rsidR="008714B4">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sidR="008714B4">
      <w:rPr>
        <w:rFonts w:ascii="ＭＳ 明朝" w:eastAsia="ＭＳ 明朝" w:cs="ＭＳ 明朝"/>
        <w:kern w:val="0"/>
        <w:sz w:val="24"/>
        <w:szCs w:val="24"/>
      </w:rPr>
      <w:fldChar w:fldCharType="separate"/>
    </w:r>
    <w:r w:rsidR="008714B4">
      <w:rPr>
        <w:rFonts w:ascii="ＭＳ 明朝" w:eastAsia="ＭＳ 明朝" w:cs="ＭＳ 明朝"/>
        <w:noProof/>
        <w:kern w:val="0"/>
        <w:sz w:val="24"/>
        <w:szCs w:val="24"/>
      </w:rPr>
      <w:t>3</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D79" w:rsidRDefault="00470D79">
      <w:r>
        <w:separator/>
      </w:r>
    </w:p>
  </w:footnote>
  <w:footnote w:type="continuationSeparator" w:id="0">
    <w:p w:rsidR="00470D79" w:rsidRDefault="00470D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B4"/>
    <w:rsid w:val="00470D79"/>
    <w:rsid w:val="00871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95FE5E2-30E9-47BF-B666-095CA03F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473</Words>
  <Characters>2701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2024-03-25T07:06:00Z</dcterms:created>
  <dcterms:modified xsi:type="dcterms:W3CDTF">2024-03-25T07:06:00Z</dcterms:modified>
</cp:coreProperties>
</file>