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A5" w:rsidRDefault="00393FA4">
      <w:pPr>
        <w:jc w:val="cente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872490</wp:posOffset>
                </wp:positionH>
                <wp:positionV relativeFrom="paragraph">
                  <wp:posOffset>-593725</wp:posOffset>
                </wp:positionV>
                <wp:extent cx="4362450" cy="5238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23875"/>
                        </a:xfrm>
                        <a:prstGeom prst="rect">
                          <a:avLst/>
                        </a:prstGeom>
                        <a:solidFill>
                          <a:srgbClr val="FFFFFF"/>
                        </a:solidFill>
                        <a:ln w="9525">
                          <a:solidFill>
                            <a:srgbClr val="000000"/>
                          </a:solidFill>
                          <a:miter lim="800000"/>
                          <a:headEnd/>
                          <a:tailEnd/>
                        </a:ln>
                      </wps:spPr>
                      <wps:txbx>
                        <w:txbxContent>
                          <w:p w:rsidR="0011187E" w:rsidRDefault="0011187E">
                            <w:pPr>
                              <w:rPr>
                                <w:color w:val="FF0000"/>
                              </w:rPr>
                            </w:pPr>
                            <w:r w:rsidRPr="0011187E">
                              <w:rPr>
                                <w:rFonts w:hint="eastAsia"/>
                                <w:color w:val="FF0000"/>
                              </w:rPr>
                              <w:t>この規定は</w:t>
                            </w:r>
                            <w:r>
                              <w:rPr>
                                <w:rFonts w:hint="eastAsia"/>
                                <w:color w:val="FF0000"/>
                              </w:rPr>
                              <w:t>あくまで参考例です。</w:t>
                            </w:r>
                          </w:p>
                          <w:p w:rsidR="0011187E" w:rsidRPr="0011187E" w:rsidRDefault="0011187E">
                            <w:pPr>
                              <w:rPr>
                                <w:color w:val="FF0000"/>
                              </w:rPr>
                            </w:pPr>
                            <w:r>
                              <w:rPr>
                                <w:rFonts w:hint="eastAsia"/>
                                <w:color w:val="FF0000"/>
                              </w:rPr>
                              <w:t>記載の仕方や内容は、基準を満たす限り、任意のもので構いません。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8.7pt;margin-top:-46.75pt;width:343.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">
                <v:textbox inset="5.85pt,.7pt,5.85pt,.7pt">
                  <w:txbxContent>
                    <w:p w:rsidR="0011187E" w:rsidRDefault="0011187E">
                      <w:pPr>
                        <w:rPr>
                          <w:color w:val="FF0000"/>
                        </w:rPr>
                      </w:pPr>
                      <w:r w:rsidRPr="0011187E">
                        <w:rPr>
                          <w:rFonts w:hint="eastAsia"/>
                          <w:color w:val="FF0000"/>
                        </w:rPr>
                        <w:t>この規定は</w:t>
                      </w:r>
                      <w:r>
                        <w:rPr>
                          <w:rFonts w:hint="eastAsia"/>
                          <w:color w:val="FF0000"/>
                        </w:rPr>
                        <w:t>あくまで参考例です。</w:t>
                      </w:r>
                    </w:p>
                    <w:p w:rsidR="0011187E" w:rsidRPr="0011187E" w:rsidRDefault="0011187E">
                      <w:pPr>
                        <w:rPr>
                          <w:color w:val="FF0000"/>
                        </w:rPr>
                      </w:pPr>
                      <w:r>
                        <w:rPr>
                          <w:rFonts w:hint="eastAsia"/>
                          <w:color w:val="FF0000"/>
                        </w:rPr>
                        <w:t>記載の仕方や内容は、基準を満たす限り、任意のもので構いません。</w:t>
                      </w:r>
                    </w:p>
                  </w:txbxContent>
                </v:textbox>
              </v:shape>
            </w:pict>
          </mc:Fallback>
        </mc:AlternateContent>
      </w:r>
      <w:r w:rsidR="00637E6C">
        <w:rPr>
          <w:rFonts w:hint="eastAsia"/>
          <w:sz w:val="24"/>
        </w:rPr>
        <w:t>△△△介護予防・日常生活支援総合事業</w:t>
      </w:r>
      <w:r w:rsidR="00587B16">
        <w:rPr>
          <w:rFonts w:hint="eastAsia"/>
          <w:sz w:val="24"/>
        </w:rPr>
        <w:t>における</w:t>
      </w:r>
    </w:p>
    <w:p w:rsidR="003175A5" w:rsidRDefault="00637E6C">
      <w:pPr>
        <w:jc w:val="center"/>
        <w:rPr>
          <w:sz w:val="24"/>
        </w:rPr>
      </w:pPr>
      <w:r>
        <w:rPr>
          <w:rFonts w:hint="eastAsia"/>
          <w:sz w:val="24"/>
        </w:rPr>
        <w:t>第</w:t>
      </w:r>
      <w:r w:rsidR="00587B16">
        <w:rPr>
          <w:rFonts w:hint="eastAsia"/>
          <w:sz w:val="24"/>
        </w:rPr>
        <w:t>１</w:t>
      </w:r>
      <w:r>
        <w:rPr>
          <w:rFonts w:hint="eastAsia"/>
          <w:sz w:val="24"/>
        </w:rPr>
        <w:t>号通所事業（</w:t>
      </w:r>
      <w:r w:rsidR="0011187E">
        <w:rPr>
          <w:rFonts w:hint="eastAsia"/>
          <w:sz w:val="24"/>
        </w:rPr>
        <w:t>指定による</w:t>
      </w:r>
      <w:r>
        <w:rPr>
          <w:rFonts w:hint="eastAsia"/>
          <w:sz w:val="24"/>
        </w:rPr>
        <w:t>通所型サービス</w:t>
      </w:r>
      <w:r w:rsidR="0011187E">
        <w:rPr>
          <w:rFonts w:hint="eastAsia"/>
          <w:sz w:val="24"/>
        </w:rPr>
        <w:t>Ａ</w:t>
      </w:r>
      <w:r>
        <w:rPr>
          <w:rFonts w:hint="eastAsia"/>
          <w:sz w:val="24"/>
        </w:rPr>
        <w:t>）運営規程</w:t>
      </w:r>
    </w:p>
    <w:p w:rsidR="003175A5" w:rsidRPr="00587B16"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587B16">
        <w:rPr>
          <w:rFonts w:hint="eastAsia"/>
          <w:sz w:val="24"/>
        </w:rPr>
        <w:t>○○○</w:t>
      </w:r>
      <w:r>
        <w:rPr>
          <w:rFonts w:hint="eastAsia"/>
          <w:sz w:val="24"/>
        </w:rPr>
        <w:t>が設置する△△△（以下「事業所」という。）において実施する</w:t>
      </w:r>
      <w:r w:rsidR="009973AB">
        <w:rPr>
          <w:rFonts w:hint="eastAsia"/>
          <w:sz w:val="24"/>
        </w:rPr>
        <w:t>松阪</w:t>
      </w:r>
      <w:r w:rsidR="00587B16">
        <w:rPr>
          <w:rFonts w:hint="eastAsia"/>
          <w:sz w:val="24"/>
        </w:rPr>
        <w:t>市</w:t>
      </w:r>
      <w:r w:rsidR="0011187E">
        <w:rPr>
          <w:rFonts w:hint="eastAsia"/>
          <w:sz w:val="24"/>
        </w:rPr>
        <w:t>介護予防・日常生活支援総合事業における緩和した基準による</w:t>
      </w:r>
      <w:r>
        <w:rPr>
          <w:rFonts w:hint="eastAsia"/>
          <w:sz w:val="24"/>
        </w:rPr>
        <w:t>第</w:t>
      </w:r>
      <w:r w:rsidR="00587B16">
        <w:rPr>
          <w:rFonts w:hint="eastAsia"/>
          <w:sz w:val="24"/>
        </w:rPr>
        <w:t>１</w:t>
      </w:r>
      <w:r>
        <w:rPr>
          <w:rFonts w:hint="eastAsia"/>
          <w:sz w:val="24"/>
        </w:rPr>
        <w:t>号通所事業（</w:t>
      </w:r>
      <w:r w:rsidR="0011187E">
        <w:rPr>
          <w:rFonts w:hint="eastAsia"/>
          <w:sz w:val="24"/>
        </w:rPr>
        <w:t>指定による</w:t>
      </w:r>
      <w:r>
        <w:rPr>
          <w:rFonts w:hint="eastAsia"/>
          <w:sz w:val="24"/>
        </w:rPr>
        <w:t>通所型サービス</w:t>
      </w:r>
      <w:r w:rsidR="0011187E">
        <w:rPr>
          <w:rFonts w:hint="eastAsia"/>
          <w:sz w:val="24"/>
        </w:rPr>
        <w:t>Ａ</w:t>
      </w:r>
      <w:r>
        <w:rPr>
          <w:rFonts w:hint="eastAsia"/>
          <w:sz w:val="24"/>
        </w:rPr>
        <w:t>）（以下、「通所型サービス」という。）の適正な運営を確保するために必要な人員及び運営管理に関する事項を定め、事業所の従業者が要支援状態等の利用者に対し、適切な通所型サービスを提供することを目的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通所型サービスの提供の終了に際しては、利用者又はその家族に対して適切な指導を行うとともに、関係機関への情報の提供を行う。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第３条　通所型サービスの提供に当たっては、事業所の従業者によってのみ行うものとし、第三者への委託は行わないものとする。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9973AB">
        <w:rPr>
          <w:rFonts w:hint="eastAsia"/>
          <w:sz w:val="24"/>
        </w:rPr>
        <w:t>松阪</w:t>
      </w:r>
      <w:r w:rsidR="00587B16">
        <w:rPr>
          <w:rFonts w:hint="eastAsia"/>
          <w:sz w:val="24"/>
        </w:rPr>
        <w:t>市　　　　番地</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第５条　事業所における従業者の職種、員数及び職務の内容は次のとおりとする。</w:t>
      </w:r>
    </w:p>
    <w:p w:rsidR="003175A5" w:rsidRDefault="00637E6C">
      <w:pPr>
        <w:ind w:left="240" w:hangingChars="100" w:hanging="240"/>
        <w:rPr>
          <w:sz w:val="24"/>
        </w:rPr>
      </w:pPr>
      <w:r>
        <w:rPr>
          <w:rFonts w:hint="eastAsia"/>
          <w:sz w:val="24"/>
        </w:rPr>
        <w:t>（１）管理者　１名（常勤職員）</w:t>
      </w:r>
    </w:p>
    <w:p w:rsidR="003175A5" w:rsidRDefault="00637E6C">
      <w:pPr>
        <w:ind w:leftChars="330" w:left="693" w:firstLineChars="105" w:firstLine="252"/>
        <w:rPr>
          <w:sz w:val="24"/>
        </w:rPr>
      </w:pPr>
      <w:r>
        <w:rPr>
          <w:rFonts w:hint="eastAsia"/>
          <w:sz w:val="24"/>
        </w:rPr>
        <w:lastRenderedPageBreak/>
        <w:t>管理者は、従事者及び業務の実施状況の把握その他業務の管理を一元的に行うとともに、通所型サービスの実施に関し、事業所の従事者に対し遵守すべき事項についての指揮命令を行う。</w:t>
      </w:r>
    </w:p>
    <w:p w:rsidR="003175A5" w:rsidRDefault="00637E6C">
      <w:pPr>
        <w:ind w:left="240" w:hangingChars="100" w:hanging="240"/>
        <w:rPr>
          <w:sz w:val="24"/>
        </w:rPr>
      </w:pPr>
      <w:r>
        <w:rPr>
          <w:rFonts w:hint="eastAsia"/>
          <w:sz w:val="24"/>
        </w:rPr>
        <w:t>（２）従事者　○名（常勤職員○名）</w:t>
      </w:r>
    </w:p>
    <w:p w:rsidR="003175A5" w:rsidRDefault="00637E6C">
      <w:pPr>
        <w:ind w:leftChars="114" w:left="239" w:firstLineChars="276" w:firstLine="662"/>
        <w:rPr>
          <w:sz w:val="24"/>
        </w:rPr>
      </w:pPr>
      <w:r>
        <w:rPr>
          <w:rFonts w:hint="eastAsia"/>
          <w:sz w:val="24"/>
        </w:rPr>
        <w:t>従事者は、通所型サービスの業務に当たる。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3175A5" w:rsidRDefault="00637E6C" w:rsidP="00587B16">
      <w:pPr>
        <w:ind w:left="691" w:hangingChars="288" w:hanging="691"/>
        <w:rPr>
          <w:sz w:val="24"/>
        </w:rPr>
      </w:pPr>
      <w:r>
        <w:rPr>
          <w:rFonts w:hint="eastAsia"/>
          <w:sz w:val="24"/>
        </w:rPr>
        <w:t>（１）営業日　○曜日と○曜日とする。ただし、○月○日から○月○日までを除く。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637E6C">
      <w:pPr>
        <w:ind w:left="240" w:hangingChars="100" w:hanging="240"/>
        <w:rPr>
          <w:sz w:val="24"/>
        </w:rPr>
      </w:pPr>
      <w:r>
        <w:rPr>
          <w:rFonts w:hint="eastAsia"/>
          <w:sz w:val="24"/>
        </w:rPr>
        <w:t>第７条　事業所の利用定員は、１日○単位　○名とする。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（通所型サービスの内容）</w:t>
      </w:r>
    </w:p>
    <w:p w:rsidR="003175A5" w:rsidRDefault="00637E6C">
      <w:pPr>
        <w:ind w:left="240" w:hangingChars="100" w:hanging="240"/>
        <w:rPr>
          <w:sz w:val="24"/>
        </w:rPr>
      </w:pPr>
      <w:r>
        <w:rPr>
          <w:rFonts w:hint="eastAsia"/>
          <w:sz w:val="24"/>
        </w:rPr>
        <w:t>第８条　通所型サービスの内容は、次に掲げるもののうち必要と認められるサービスを行うものとする。</w:t>
      </w:r>
    </w:p>
    <w:p w:rsidR="003175A5" w:rsidRDefault="00637E6C">
      <w:pPr>
        <w:ind w:left="240" w:hangingChars="100" w:hanging="240"/>
        <w:rPr>
          <w:sz w:val="24"/>
        </w:rPr>
      </w:pPr>
      <w:r>
        <w:rPr>
          <w:rFonts w:hint="eastAsia"/>
          <w:sz w:val="24"/>
        </w:rPr>
        <w:t>（１）入浴サービス</w:t>
      </w:r>
    </w:p>
    <w:p w:rsidR="003175A5" w:rsidRDefault="00637E6C">
      <w:pPr>
        <w:ind w:left="240" w:hangingChars="100" w:hanging="240"/>
        <w:rPr>
          <w:sz w:val="24"/>
        </w:rPr>
      </w:pPr>
      <w:r>
        <w:rPr>
          <w:rFonts w:hint="eastAsia"/>
          <w:sz w:val="24"/>
        </w:rPr>
        <w:t>（２）給食サービス</w:t>
      </w:r>
    </w:p>
    <w:p w:rsidR="003175A5" w:rsidRDefault="00637E6C">
      <w:pPr>
        <w:ind w:left="240" w:hangingChars="100" w:hanging="240"/>
        <w:rPr>
          <w:sz w:val="24"/>
        </w:rPr>
      </w:pPr>
      <w:r>
        <w:rPr>
          <w:rFonts w:hint="eastAsia"/>
          <w:sz w:val="24"/>
        </w:rPr>
        <w:t>（３）生活指導（相談・援助等）、レクリエーション</w:t>
      </w:r>
    </w:p>
    <w:p w:rsidR="003175A5" w:rsidRDefault="00637E6C">
      <w:pPr>
        <w:ind w:left="240" w:hangingChars="100" w:hanging="240"/>
        <w:rPr>
          <w:sz w:val="24"/>
        </w:rPr>
      </w:pPr>
      <w:r>
        <w:rPr>
          <w:rFonts w:hint="eastAsia"/>
          <w:sz w:val="24"/>
        </w:rPr>
        <w:t>（４）機能訓練</w:t>
      </w:r>
    </w:p>
    <w:p w:rsidR="003175A5" w:rsidRDefault="00637E6C">
      <w:pPr>
        <w:ind w:left="240" w:hangingChars="100" w:hanging="240"/>
        <w:rPr>
          <w:sz w:val="24"/>
        </w:rPr>
      </w:pPr>
      <w:r>
        <w:rPr>
          <w:rFonts w:hint="eastAsia"/>
          <w:sz w:val="24"/>
        </w:rPr>
        <w:t>（５）健康チェック</w:t>
      </w:r>
    </w:p>
    <w:p w:rsidR="003175A5" w:rsidRDefault="00637E6C">
      <w:pPr>
        <w:ind w:left="240" w:hangingChars="100" w:hanging="240"/>
        <w:rPr>
          <w:sz w:val="24"/>
        </w:rPr>
      </w:pPr>
      <w:r>
        <w:rPr>
          <w:rFonts w:hint="eastAsia"/>
          <w:sz w:val="24"/>
        </w:rPr>
        <w:t>（６）送迎</w:t>
      </w:r>
    </w:p>
    <w:p w:rsidR="003175A5" w:rsidRDefault="00637E6C">
      <w:pPr>
        <w:ind w:left="240" w:hangingChars="100" w:hanging="240"/>
        <w:rPr>
          <w:sz w:val="24"/>
        </w:rPr>
      </w:pPr>
      <w:r>
        <w:rPr>
          <w:rFonts w:hint="eastAsia"/>
          <w:sz w:val="24"/>
        </w:rPr>
        <w:t>（７）アクティビティ（介護予防）　など</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第９条　通所型サービスを提供した場合の利用料の額は、「</w:t>
      </w:r>
      <w:r w:rsidR="009973AB">
        <w:rPr>
          <w:rFonts w:hint="eastAsia"/>
          <w:sz w:val="24"/>
        </w:rPr>
        <w:t>松阪</w:t>
      </w:r>
      <w:r w:rsidR="00587B16">
        <w:rPr>
          <w:rFonts w:hint="eastAsia"/>
          <w:sz w:val="24"/>
        </w:rPr>
        <w:t>市</w:t>
      </w:r>
      <w:r>
        <w:rPr>
          <w:rFonts w:hint="eastAsia"/>
          <w:sz w:val="24"/>
        </w:rPr>
        <w:t>介護予防・日常生活支援総合事業</w:t>
      </w:r>
      <w:r w:rsidR="003D1AED">
        <w:rPr>
          <w:rFonts w:hint="eastAsia"/>
          <w:sz w:val="24"/>
        </w:rPr>
        <w:t>の</w:t>
      </w:r>
      <w:r w:rsidR="00587B16">
        <w:rPr>
          <w:rFonts w:hint="eastAsia"/>
          <w:sz w:val="24"/>
        </w:rPr>
        <w:t>実施</w:t>
      </w:r>
      <w:r w:rsidR="003D1AED">
        <w:rPr>
          <w:rFonts w:hint="eastAsia"/>
          <w:sz w:val="24"/>
        </w:rPr>
        <w:t>に関する</w:t>
      </w:r>
      <w:r w:rsidR="00587B16">
        <w:rPr>
          <w:rFonts w:hint="eastAsia"/>
          <w:sz w:val="24"/>
        </w:rPr>
        <w:t>要綱</w:t>
      </w:r>
      <w:r>
        <w:rPr>
          <w:rFonts w:hint="eastAsia"/>
          <w:sz w:val="24"/>
        </w:rPr>
        <w:t>」</w:t>
      </w:r>
      <w:r w:rsidR="00587B16">
        <w:rPr>
          <w:rFonts w:hint="eastAsia"/>
          <w:sz w:val="24"/>
        </w:rPr>
        <w:t>上</w:t>
      </w:r>
      <w:r>
        <w:rPr>
          <w:rFonts w:hint="eastAsia"/>
          <w:sz w:val="24"/>
        </w:rPr>
        <w:t>の額とし、そのサービスが法定代理受領サービスであるときは、利用者から本人負担分の支払いを受けるものとする。</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t>３　おむつ代については、○○円を徴収する。</w:t>
      </w:r>
    </w:p>
    <w:p w:rsidR="003175A5" w:rsidRDefault="00637E6C">
      <w:pPr>
        <w:ind w:left="240" w:hangingChars="100" w:hanging="240"/>
        <w:rPr>
          <w:sz w:val="24"/>
        </w:rPr>
      </w:pPr>
      <w:r>
        <w:rPr>
          <w:rFonts w:hint="eastAsia"/>
          <w:sz w:val="24"/>
        </w:rPr>
        <w:t>４　その他、通所型サービスにおいて提供される便宜のうち、日常生活においても通常必要となるものに係る費用については実費を徴収する。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lastRenderedPageBreak/>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9973AB">
        <w:rPr>
          <w:rFonts w:hint="eastAsia"/>
          <w:sz w:val="24"/>
        </w:rPr>
        <w:t>松阪</w:t>
      </w:r>
      <w:r w:rsidR="00587B16">
        <w:rPr>
          <w:rFonts w:hint="eastAsia"/>
          <w:sz w:val="24"/>
        </w:rPr>
        <w:t>市内とする。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利用者は通所型サービスの提供を受ける際には、医師の診断や日常生活上の留意事項、利用当日の健康状態等を従事者に連絡し、心身の状況に応じたサービスの提供を受けるよう留意する。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第１３条　通所型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Default="00637E6C">
      <w:pPr>
        <w:ind w:left="240" w:hangingChars="100" w:hanging="240"/>
        <w:rPr>
          <w:sz w:val="24"/>
        </w:rPr>
      </w:pPr>
      <w:r>
        <w:rPr>
          <w:rFonts w:hint="eastAsia"/>
          <w:sz w:val="24"/>
        </w:rPr>
        <w:t>２　利用者に対するは通所型サービスの提供により事故が発生した場合は、市町村、当該利用者の家族、当該利用者に係る地域包括支援センター等に連絡するとともに、必要な措置を講じるものとする。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利用者に対するは通所型サービスの提供により賠償すべき事故が発生した場合には、損害賠償を速やかに行うものとする。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t>第１４条　非常災害に備えて、消防計画、風水害、地震等の災害に対処するため</w:t>
      </w:r>
      <w:r>
        <w:rPr>
          <w:rFonts w:hint="eastAsia"/>
          <w:sz w:val="24"/>
        </w:rPr>
        <w:lastRenderedPageBreak/>
        <w:t>の計画を作成し、防火管理者または火気・消防等についての責任者を定め、年１回以上、定期的に避難、救出その他必要な訓練を行うものとする。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第１５条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事業所は、提供した通所型サービスに関し、法第</w:t>
      </w:r>
      <w:r w:rsidR="00EA5626">
        <w:rPr>
          <w:rFonts w:hint="eastAsia"/>
          <w:sz w:val="24"/>
        </w:rPr>
        <w:t>１１５条の４５の７</w:t>
      </w:r>
      <w:r>
        <w:rPr>
          <w:rFonts w:hint="eastAsia"/>
          <w:sz w:val="24"/>
        </w:rPr>
        <w:t>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Default="0011187E">
      <w:pPr>
        <w:ind w:left="240" w:hangingChars="100" w:hanging="240"/>
        <w:rPr>
          <w:sz w:val="24"/>
        </w:rPr>
      </w:pPr>
      <w:r>
        <w:rPr>
          <w:rFonts w:hint="eastAsia"/>
          <w:sz w:val="24"/>
        </w:rPr>
        <w:t>３　事業所は、提供した通所型サービス</w:t>
      </w:r>
      <w:r w:rsidR="00637E6C">
        <w:rPr>
          <w:rFonts w:hint="eastAsia"/>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11187E">
      <w:pPr>
        <w:ind w:left="240" w:hangingChars="100" w:hanging="240"/>
        <w:rPr>
          <w:sz w:val="24"/>
        </w:rPr>
      </w:pPr>
      <w:r>
        <w:rPr>
          <w:rFonts w:hint="eastAsia"/>
          <w:sz w:val="24"/>
        </w:rPr>
        <w:t>２　事業所が得た利用者の個人情報については、事業所での</w:t>
      </w:r>
      <w:r w:rsidR="00637E6C">
        <w:rPr>
          <w:rFonts w:hint="eastAsia"/>
          <w:sz w:val="24"/>
        </w:rPr>
        <w:t>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従業者は、業務上知り得た利用者又はその家族の秘密を保持するものとする。</w:t>
      </w:r>
    </w:p>
    <w:p w:rsidR="003175A5" w:rsidRDefault="00637E6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175A5" w:rsidRDefault="003175A5" w:rsidP="0011187E">
      <w:pPr>
        <w:rPr>
          <w:sz w:val="24"/>
        </w:rPr>
      </w:pPr>
    </w:p>
    <w:p w:rsidR="000C2740" w:rsidRPr="0061187A" w:rsidRDefault="000C2740" w:rsidP="000C2740">
      <w:pPr>
        <w:rPr>
          <w:sz w:val="24"/>
          <w:szCs w:val="24"/>
        </w:rPr>
      </w:pPr>
      <w:r>
        <w:rPr>
          <w:rFonts w:hint="eastAsia"/>
          <w:sz w:val="24"/>
          <w:szCs w:val="24"/>
        </w:rPr>
        <w:t>（</w:t>
      </w:r>
      <w:r w:rsidRPr="0061187A">
        <w:rPr>
          <w:rFonts w:hint="eastAsia"/>
          <w:sz w:val="24"/>
          <w:szCs w:val="24"/>
        </w:rPr>
        <w:t>虐待</w:t>
      </w:r>
      <w:r>
        <w:rPr>
          <w:rFonts w:hint="eastAsia"/>
          <w:sz w:val="24"/>
          <w:szCs w:val="24"/>
        </w:rPr>
        <w:t>の</w:t>
      </w:r>
      <w:r w:rsidRPr="0061187A">
        <w:rPr>
          <w:rFonts w:hint="eastAsia"/>
          <w:sz w:val="24"/>
          <w:szCs w:val="24"/>
        </w:rPr>
        <w:t>防止のための措置</w:t>
      </w:r>
      <w:r>
        <w:rPr>
          <w:rFonts w:hint="eastAsia"/>
          <w:sz w:val="24"/>
          <w:szCs w:val="24"/>
        </w:rPr>
        <w:t>に関する事項</w:t>
      </w:r>
      <w:r w:rsidRPr="0061187A">
        <w:rPr>
          <w:rFonts w:hint="eastAsia"/>
          <w:sz w:val="24"/>
          <w:szCs w:val="24"/>
        </w:rPr>
        <w:t>）</w:t>
      </w:r>
    </w:p>
    <w:p w:rsidR="000C2740" w:rsidRPr="0061187A" w:rsidRDefault="000C2740" w:rsidP="000C2740">
      <w:pPr>
        <w:ind w:leftChars="6" w:left="476" w:hangingChars="193" w:hanging="463"/>
        <w:rPr>
          <w:sz w:val="24"/>
          <w:szCs w:val="24"/>
        </w:rPr>
      </w:pPr>
      <w:r>
        <w:rPr>
          <w:rFonts w:hint="eastAsia"/>
          <w:sz w:val="24"/>
          <w:szCs w:val="24"/>
        </w:rPr>
        <w:t>第１７</w:t>
      </w:r>
      <w:bookmarkStart w:id="0" w:name="_GoBack"/>
      <w:bookmarkEnd w:id="0"/>
      <w:r w:rsidRPr="0061187A">
        <w:rPr>
          <w:rFonts w:hint="eastAsia"/>
          <w:sz w:val="24"/>
          <w:szCs w:val="24"/>
        </w:rPr>
        <w:t>条　利用者の人権</w:t>
      </w:r>
      <w:r>
        <w:rPr>
          <w:rFonts w:hint="eastAsia"/>
          <w:sz w:val="24"/>
          <w:szCs w:val="24"/>
        </w:rPr>
        <w:t>の擁護、虐待</w:t>
      </w:r>
      <w:r w:rsidRPr="0061187A">
        <w:rPr>
          <w:rFonts w:hint="eastAsia"/>
          <w:sz w:val="24"/>
          <w:szCs w:val="24"/>
        </w:rPr>
        <w:t>の</w:t>
      </w:r>
      <w:r>
        <w:rPr>
          <w:rFonts w:hint="eastAsia"/>
          <w:sz w:val="24"/>
          <w:szCs w:val="24"/>
        </w:rPr>
        <w:t>発生又はその再発を</w:t>
      </w:r>
      <w:r w:rsidRPr="0061187A">
        <w:rPr>
          <w:rFonts w:hint="eastAsia"/>
          <w:sz w:val="24"/>
          <w:szCs w:val="24"/>
        </w:rPr>
        <w:t>防止</w:t>
      </w:r>
      <w:r>
        <w:rPr>
          <w:rFonts w:hint="eastAsia"/>
          <w:sz w:val="24"/>
          <w:szCs w:val="24"/>
        </w:rPr>
        <w:t>するため次の措置を講じる</w:t>
      </w:r>
      <w:r w:rsidRPr="0061187A">
        <w:rPr>
          <w:rFonts w:hint="eastAsia"/>
          <w:sz w:val="24"/>
          <w:szCs w:val="24"/>
        </w:rPr>
        <w:t>。</w:t>
      </w:r>
    </w:p>
    <w:p w:rsidR="000C2740" w:rsidRPr="0061187A" w:rsidRDefault="000C2740" w:rsidP="000C2740">
      <w:pPr>
        <w:wordWrap w:val="0"/>
        <w:spacing w:line="362" w:lineRule="exact"/>
        <w:ind w:left="720" w:hangingChars="300" w:hanging="720"/>
        <w:jc w:val="left"/>
        <w:rPr>
          <w:sz w:val="24"/>
          <w:szCs w:val="24"/>
        </w:rPr>
      </w:pPr>
      <w:r>
        <w:rPr>
          <w:rFonts w:hint="eastAsia"/>
          <w:sz w:val="24"/>
          <w:szCs w:val="24"/>
        </w:rPr>
        <w:t>（１）虐待防止のための対策を検討する委員会（テレビ電話装置等を活用して行うことができるものとする。）を定期的に開催するとともに、その結果について従業者に周知徹底を図る</w:t>
      </w:r>
    </w:p>
    <w:p w:rsidR="000C2740" w:rsidRPr="0061187A" w:rsidRDefault="000C2740" w:rsidP="000C2740">
      <w:pPr>
        <w:wordWrap w:val="0"/>
        <w:spacing w:line="362" w:lineRule="exact"/>
        <w:jc w:val="left"/>
        <w:rPr>
          <w:sz w:val="24"/>
          <w:szCs w:val="24"/>
        </w:rPr>
      </w:pPr>
      <w:r>
        <w:rPr>
          <w:rFonts w:hint="eastAsia"/>
          <w:sz w:val="24"/>
          <w:szCs w:val="24"/>
        </w:rPr>
        <w:lastRenderedPageBreak/>
        <w:t>（２）虐待防止のための指針の整備</w:t>
      </w:r>
    </w:p>
    <w:p w:rsidR="000C2740" w:rsidRDefault="000C2740" w:rsidP="000C2740">
      <w:pPr>
        <w:wordWrap w:val="0"/>
        <w:spacing w:line="362" w:lineRule="exact"/>
        <w:jc w:val="left"/>
        <w:rPr>
          <w:sz w:val="24"/>
          <w:szCs w:val="24"/>
        </w:rPr>
      </w:pPr>
      <w:r>
        <w:rPr>
          <w:rFonts w:hint="eastAsia"/>
          <w:sz w:val="24"/>
          <w:szCs w:val="24"/>
        </w:rPr>
        <w:t>（３）虐待を防止するための定期的な研修の実施</w:t>
      </w:r>
    </w:p>
    <w:p w:rsidR="000C2740" w:rsidRPr="0061187A" w:rsidRDefault="000C2740" w:rsidP="000C2740">
      <w:pPr>
        <w:wordWrap w:val="0"/>
        <w:spacing w:line="362" w:lineRule="exact"/>
        <w:jc w:val="left"/>
        <w:rPr>
          <w:sz w:val="24"/>
          <w:szCs w:val="24"/>
        </w:rPr>
      </w:pPr>
      <w:r>
        <w:rPr>
          <w:rFonts w:hint="eastAsia"/>
          <w:sz w:val="24"/>
          <w:szCs w:val="24"/>
        </w:rPr>
        <w:t>（４）前３号に掲げる措置を適切に実施するための担当者の設置</w:t>
      </w:r>
    </w:p>
    <w:p w:rsidR="00DE21CE" w:rsidRPr="0061187A" w:rsidRDefault="000C2740" w:rsidP="000C2740">
      <w:pPr>
        <w:rPr>
          <w:sz w:val="24"/>
          <w:szCs w:val="24"/>
        </w:rPr>
      </w:pPr>
      <w:r>
        <w:rPr>
          <w:rFonts w:hint="eastAsia"/>
          <w:sz w:val="24"/>
          <w:szCs w:val="24"/>
        </w:rPr>
        <w:t>２　サービス提供中に、当該事業所従業者又は養護者（利用者の家族等高齢者を現に養護する者）による虐待を受けたと思われる利用者を発見した場合は、速やかに市町村に通報する。</w:t>
      </w:r>
    </w:p>
    <w:p w:rsidR="00DE21CE" w:rsidRPr="00DE21CE" w:rsidRDefault="00DE21CE" w:rsidP="0011187E">
      <w:pPr>
        <w:rPr>
          <w:sz w:val="24"/>
        </w:rPr>
      </w:pPr>
    </w:p>
    <w:p w:rsidR="003175A5" w:rsidRDefault="00637E6C">
      <w:pPr>
        <w:ind w:left="240" w:hangingChars="100" w:hanging="240"/>
        <w:rPr>
          <w:sz w:val="24"/>
        </w:rPr>
      </w:pPr>
      <w:r>
        <w:rPr>
          <w:rFonts w:hint="eastAsia"/>
          <w:sz w:val="24"/>
        </w:rPr>
        <w:t>（その他運営に関する留意事項）</w:t>
      </w:r>
    </w:p>
    <w:p w:rsidR="003175A5" w:rsidRDefault="001207BA">
      <w:pPr>
        <w:ind w:left="240" w:hangingChars="100" w:hanging="240"/>
        <w:rPr>
          <w:sz w:val="24"/>
        </w:rPr>
      </w:pPr>
      <w:r>
        <w:rPr>
          <w:rFonts w:hint="eastAsia"/>
          <w:sz w:val="24"/>
        </w:rPr>
        <w:t>第１８</w:t>
      </w:r>
      <w:r w:rsidR="00637E6C">
        <w:rPr>
          <w:rFonts w:hint="eastAsia"/>
          <w:sz w:val="24"/>
        </w:rPr>
        <w:t>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w:t>
      </w:r>
      <w:r w:rsidR="009973AB">
        <w:rPr>
          <w:rFonts w:hint="eastAsia"/>
          <w:sz w:val="24"/>
        </w:rPr>
        <w:t>に関する記録を整備し、サービスを提供した日から２</w:t>
      </w:r>
      <w:r>
        <w:rPr>
          <w:rFonts w:hint="eastAsia"/>
          <w:sz w:val="24"/>
        </w:rPr>
        <w:t>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7B16">
        <w:rPr>
          <w:rFonts w:hint="eastAsia"/>
          <w:sz w:val="24"/>
        </w:rPr>
        <w:t>○○○</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1207BA">
      <w:pPr>
        <w:ind w:left="240" w:hangingChars="100" w:hanging="240"/>
        <w:rPr>
          <w:sz w:val="24"/>
        </w:rPr>
      </w:pPr>
      <w:r>
        <w:rPr>
          <w:rFonts w:hint="eastAsia"/>
          <w:sz w:val="24"/>
        </w:rPr>
        <w:t>第１９</w:t>
      </w:r>
      <w:r w:rsidR="00637E6C">
        <w:rPr>
          <w:rFonts w:hint="eastAsia"/>
          <w:sz w:val="24"/>
        </w:rPr>
        <w:t>条　事業所は、事業を廃止し、又は休止しようとするとこは、その廃止又は休止の日の</w:t>
      </w:r>
      <w:r w:rsidR="00587B16">
        <w:rPr>
          <w:rFonts w:hint="eastAsia"/>
          <w:sz w:val="24"/>
        </w:rPr>
        <w:t>１</w:t>
      </w:r>
      <w:r w:rsidR="00637E6C">
        <w:rPr>
          <w:rFonts w:hint="eastAsia"/>
          <w:sz w:val="24"/>
        </w:rPr>
        <w:t>月前までに、次に掲げる事項を</w:t>
      </w:r>
      <w:r w:rsidR="009973AB">
        <w:rPr>
          <w:rFonts w:hint="eastAsia"/>
          <w:sz w:val="24"/>
        </w:rPr>
        <w:t>松阪</w:t>
      </w:r>
      <w:r w:rsidR="00587B16">
        <w:rPr>
          <w:rFonts w:hint="eastAsia"/>
          <w:sz w:val="24"/>
        </w:rPr>
        <w:t>市</w:t>
      </w:r>
      <w:r w:rsidR="00637E6C">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w:t>
      </w:r>
      <w:r w:rsidR="00393FA4">
        <w:rPr>
          <w:rFonts w:hint="eastAsia"/>
        </w:rPr>
        <w:t>□□</w:t>
      </w:r>
      <w:r>
        <w:rPr>
          <w:rFonts w:hint="eastAsia"/>
          <w:sz w:val="24"/>
        </w:rPr>
        <w:t>○年○月○日から施行する。</w:t>
      </w:r>
    </w:p>
    <w:sectPr w:rsidR="003175A5" w:rsidSect="0038730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A7" w:rsidRDefault="00547EA7">
      <w:r>
        <w:separator/>
      </w:r>
    </w:p>
  </w:endnote>
  <w:endnote w:type="continuationSeparator" w:id="0">
    <w:p w:rsidR="00547EA7" w:rsidRDefault="0054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A7" w:rsidRDefault="00547EA7">
      <w:r>
        <w:separator/>
      </w:r>
    </w:p>
  </w:footnote>
  <w:footnote w:type="continuationSeparator" w:id="0">
    <w:p w:rsidR="00547EA7" w:rsidRDefault="00547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5"/>
    <w:rsid w:val="000C2740"/>
    <w:rsid w:val="000D0210"/>
    <w:rsid w:val="0011187E"/>
    <w:rsid w:val="001207BA"/>
    <w:rsid w:val="00233900"/>
    <w:rsid w:val="00281105"/>
    <w:rsid w:val="003175A5"/>
    <w:rsid w:val="00387301"/>
    <w:rsid w:val="00393FA4"/>
    <w:rsid w:val="003D1AED"/>
    <w:rsid w:val="00547EA7"/>
    <w:rsid w:val="0056607F"/>
    <w:rsid w:val="00587B16"/>
    <w:rsid w:val="005D0DFC"/>
    <w:rsid w:val="00637E6C"/>
    <w:rsid w:val="0084754F"/>
    <w:rsid w:val="009973AB"/>
    <w:rsid w:val="00A56F64"/>
    <w:rsid w:val="00B125FB"/>
    <w:rsid w:val="00B97136"/>
    <w:rsid w:val="00BD764F"/>
    <w:rsid w:val="00CA7068"/>
    <w:rsid w:val="00DE21CE"/>
    <w:rsid w:val="00EA562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EBAA46E"/>
  <w15:docId w15:val="{831F5D97-2876-4F88-B541-37747D60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B97136"/>
    <w:pPr>
      <w:tabs>
        <w:tab w:val="center" w:pos="4252"/>
        <w:tab w:val="right" w:pos="8504"/>
      </w:tabs>
      <w:snapToGrid w:val="0"/>
    </w:pPr>
  </w:style>
  <w:style w:type="character" w:customStyle="1" w:styleId="a6">
    <w:name w:val="ヘッダー (文字)"/>
    <w:basedOn w:val="a0"/>
    <w:link w:val="a5"/>
    <w:uiPriority w:val="99"/>
    <w:rsid w:val="00B97136"/>
  </w:style>
  <w:style w:type="paragraph" w:styleId="a7">
    <w:name w:val="footer"/>
    <w:basedOn w:val="a"/>
    <w:link w:val="a8"/>
    <w:uiPriority w:val="99"/>
    <w:unhideWhenUsed/>
    <w:rsid w:val="00B97136"/>
    <w:pPr>
      <w:tabs>
        <w:tab w:val="center" w:pos="4252"/>
        <w:tab w:val="right" w:pos="8504"/>
      </w:tabs>
      <w:snapToGrid w:val="0"/>
    </w:pPr>
  </w:style>
  <w:style w:type="character" w:customStyle="1" w:styleId="a8">
    <w:name w:val="フッター (文字)"/>
    <w:basedOn w:val="a0"/>
    <w:link w:val="a7"/>
    <w:uiPriority w:val="99"/>
    <w:rsid w:val="00B9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3626</Words>
  <Characters>163</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山敷　敬純</dc:creator>
  <cp:lastModifiedBy>admin</cp:lastModifiedBy>
  <cp:revision>5</cp:revision>
  <dcterms:created xsi:type="dcterms:W3CDTF">2021-03-01T01:15:00Z</dcterms:created>
  <dcterms:modified xsi:type="dcterms:W3CDTF">2023-07-14T07:07:00Z</dcterms:modified>
</cp:coreProperties>
</file>