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3C19A7" w:rsidRDefault="000E26C9">
      <w:pPr>
        <w:spacing w:line="674" w:lineRule="exact"/>
        <w:jc w:val="center"/>
        <w:rPr>
          <w:rFonts w:ascii="ＭＳ ゴシック" w:eastAsia="ＭＳ ゴシック" w:hAnsi="ＭＳ ゴシック" w:hint="default"/>
          <w:color w:val="FF0000"/>
        </w:rPr>
      </w:pPr>
      <w:r w:rsidRPr="001B3D82">
        <w:rPr>
          <w:rFonts w:ascii="ＭＳ Ｐゴシック" w:eastAsia="ＭＳ Ｐゴシック" w:hAnsi="ＭＳ Ｐゴシック"/>
          <w:color w:val="FF0000"/>
          <w:sz w:val="30"/>
        </w:rPr>
        <w:t>○○活動組織</w:t>
      </w:r>
      <w:r w:rsidRPr="00B03624">
        <w:rPr>
          <w:rFonts w:ascii="ＭＳ Ｐゴシック" w:eastAsia="ＭＳ Ｐゴシック" w:hAnsi="ＭＳ Ｐゴシック"/>
          <w:color w:val="000000" w:themeColor="text1"/>
          <w:sz w:val="30"/>
        </w:rPr>
        <w:t>規約</w:t>
      </w:r>
      <w:r w:rsidRPr="003C19A7">
        <w:rPr>
          <w:rFonts w:ascii="ＭＳ Ｐゴシック" w:eastAsia="ＭＳ Ｐゴシック" w:hAnsi="ＭＳ Ｐゴシック"/>
          <w:color w:val="FF0000"/>
          <w:sz w:val="30"/>
        </w:rPr>
        <w:t>（例）</w:t>
      </w:r>
    </w:p>
    <w:p w:rsidR="00A000FD" w:rsidRPr="00B03624" w:rsidRDefault="00A000FD">
      <w:pPr>
        <w:rPr>
          <w:rFonts w:ascii="ＭＳ ゴシック" w:eastAsia="ＭＳ ゴシック" w:hAnsi="ＭＳ ゴシック" w:hint="default"/>
          <w:color w:val="000000" w:themeColor="text1"/>
        </w:rPr>
      </w:pPr>
    </w:p>
    <w:p w:rsidR="00A000FD" w:rsidRPr="00B03624" w:rsidRDefault="001B3D82">
      <w:pPr>
        <w:wordWrap w:val="0"/>
        <w:jc w:val="right"/>
        <w:rPr>
          <w:rFonts w:ascii="ＭＳ ゴシック" w:eastAsia="ＭＳ ゴシック" w:hAnsi="ＭＳ ゴシック" w:hint="default"/>
          <w:color w:val="000000" w:themeColor="text1"/>
        </w:rPr>
      </w:pPr>
      <w:r w:rsidRPr="001B3D82">
        <w:rPr>
          <w:rFonts w:ascii="ＭＳ Ｐ明朝" w:eastAsia="ＭＳ Ｐ明朝" w:hAnsi="ＭＳ Ｐ明朝"/>
          <w:color w:val="FF0000"/>
          <w:sz w:val="22"/>
        </w:rPr>
        <w:t>令和</w:t>
      </w:r>
      <w:r w:rsidR="000E26C9" w:rsidRPr="001B3D82">
        <w:rPr>
          <w:rFonts w:ascii="ＭＳ Ｐ明朝" w:eastAsia="ＭＳ Ｐ明朝" w:hAnsi="ＭＳ Ｐ明朝"/>
          <w:color w:val="FF0000"/>
          <w:sz w:val="22"/>
        </w:rPr>
        <w:t>○年○○月○○日</w:t>
      </w:r>
      <w:r w:rsidR="000E26C9" w:rsidRPr="00B03624">
        <w:rPr>
          <w:rFonts w:ascii="ＭＳ Ｐ明朝" w:eastAsia="ＭＳ Ｐ明朝" w:hAnsi="ＭＳ Ｐ明朝"/>
          <w:color w:val="000000" w:themeColor="text1"/>
          <w:sz w:val="22"/>
        </w:rPr>
        <w:t>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bookmarkStart w:id="0" w:name="_GoBack"/>
      <w:bookmarkEnd w:id="0"/>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w:t>
      </w:r>
      <w:r w:rsidRPr="001B3D82">
        <w:rPr>
          <w:rFonts w:ascii="ＭＳ Ｐ明朝" w:eastAsia="ＭＳ Ｐ明朝" w:hAnsi="ＭＳ Ｐ明朝"/>
          <w:color w:val="FF0000"/>
          <w:sz w:val="22"/>
        </w:rPr>
        <w:t>○○活動組織</w:t>
      </w:r>
      <w:r w:rsidRPr="00B03624">
        <w:rPr>
          <w:rFonts w:ascii="ＭＳ Ｐ明朝" w:eastAsia="ＭＳ Ｐ明朝" w:hAnsi="ＭＳ Ｐ明朝"/>
          <w:color w:val="000000" w:themeColor="text1"/>
          <w:sz w:val="22"/>
        </w:rPr>
        <w:t>（以下「活動組織」という。）という。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001B3D82">
        <w:rPr>
          <w:rFonts w:ascii="ＭＳ Ｐ明朝" w:eastAsia="ＭＳ Ｐ明朝" w:hAnsi="ＭＳ Ｐ明朝"/>
          <w:color w:val="000000" w:themeColor="text1"/>
          <w:spacing w:val="2"/>
          <w:sz w:val="22"/>
        </w:rPr>
        <w:t>松阪市</w:t>
      </w:r>
      <w:r w:rsidRPr="001B3D82">
        <w:rPr>
          <w:rFonts w:ascii="ＭＳ Ｐ明朝" w:eastAsia="ＭＳ Ｐ明朝" w:hAnsi="ＭＳ Ｐ明朝"/>
          <w:color w:val="FF0000"/>
          <w:sz w:val="22"/>
        </w:rPr>
        <w:t>○○</w:t>
      </w:r>
      <w:r w:rsidR="001B3D82" w:rsidRPr="001B3D82">
        <w:rPr>
          <w:rFonts w:ascii="ＭＳ Ｐ明朝" w:eastAsia="ＭＳ Ｐ明朝" w:hAnsi="ＭＳ Ｐ明朝"/>
          <w:color w:val="FF0000"/>
          <w:sz w:val="22"/>
        </w:rPr>
        <w:t>町○○</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w:t>
      </w:r>
      <w:r w:rsidR="001B3D82">
        <w:rPr>
          <w:rFonts w:ascii="ＭＳ Ｐ明朝" w:eastAsia="ＭＳ Ｐ明朝" w:hAnsi="ＭＳ Ｐ明朝"/>
          <w:color w:val="000000" w:themeColor="text1"/>
          <w:sz w:val="22"/>
        </w:rPr>
        <w:t>松阪市</w:t>
      </w:r>
      <w:r w:rsidRPr="001B3D82">
        <w:rPr>
          <w:rFonts w:ascii="ＭＳ Ｐ明朝" w:eastAsia="ＭＳ Ｐ明朝" w:hAnsi="ＭＳ Ｐ明朝"/>
          <w:color w:val="FF0000"/>
          <w:sz w:val="22"/>
        </w:rPr>
        <w:t>○○</w:t>
      </w:r>
      <w:r w:rsidR="001B3D82" w:rsidRPr="001B3D82">
        <w:rPr>
          <w:rFonts w:ascii="ＭＳ Ｐ明朝" w:eastAsia="ＭＳ Ｐ明朝" w:hAnsi="ＭＳ Ｐ明朝"/>
          <w:color w:val="FF0000"/>
          <w:sz w:val="22"/>
        </w:rPr>
        <w:t>町</w:t>
      </w:r>
      <w:r w:rsidRPr="001B3D82">
        <w:rPr>
          <w:rFonts w:ascii="ＭＳ Ｐ明朝" w:eastAsia="ＭＳ Ｐ明朝" w:hAnsi="ＭＳ Ｐ明朝"/>
          <w:color w:val="FF0000"/>
          <w:sz w:val="22"/>
        </w:rPr>
        <w:t>○○</w:t>
      </w:r>
      <w:r w:rsidR="001B3D82" w:rsidRPr="001B3D82">
        <w:rPr>
          <w:rFonts w:ascii="ＭＳ Ｐ明朝" w:eastAsia="ＭＳ Ｐ明朝" w:hAnsi="ＭＳ Ｐ明朝"/>
          <w:color w:val="FF0000"/>
          <w:sz w:val="22"/>
        </w:rPr>
        <w:t>地域</w:t>
      </w:r>
      <w:r w:rsidRPr="00B03624">
        <w:rPr>
          <w:rFonts w:ascii="ＭＳ Ｐ明朝" w:eastAsia="ＭＳ Ｐ明朝" w:hAnsi="ＭＳ Ｐ明朝"/>
          <w:color w:val="000000" w:themeColor="text1"/>
          <w:sz w:val="22"/>
        </w:rPr>
        <w:t>に存する農用地、水路、農道等の地域資源及び農村環境の保全並びに水路・農道等の施設の長寿命化を図ることを目的とする｡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1B3D82" w:rsidRDefault="001B3D82">
      <w:pPr>
        <w:rPr>
          <w:rFonts w:ascii="ＭＳ Ｐゴシック" w:eastAsia="ＭＳ Ｐゴシック" w:hAnsi="ＭＳ Ｐゴシック" w:hint="default"/>
          <w:color w:val="000000" w:themeColor="text1"/>
          <w:spacing w:val="2"/>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w:t>
      </w:r>
      <w:r w:rsidRPr="001B3D82">
        <w:rPr>
          <w:rFonts w:ascii="ＭＳ Ｐ明朝" w:eastAsia="ＭＳ Ｐ明朝" w:hAnsi="ＭＳ Ｐ明朝"/>
          <w:color w:val="FF0000"/>
          <w:sz w:val="22"/>
        </w:rPr>
        <w:t>代表１名、副代表○名、書記○名、会計○名、監査役○名</w:t>
      </w:r>
      <w:r w:rsidRPr="00B03624">
        <w:rPr>
          <w:rFonts w:ascii="ＭＳ Ｐ明朝" w:eastAsia="ＭＳ Ｐ明朝" w:hAnsi="ＭＳ Ｐ明朝"/>
          <w:color w:val="000000" w:themeColor="text1"/>
          <w:sz w:val="22"/>
        </w:rPr>
        <w:t>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w:t>
      </w:r>
      <w:r w:rsidR="0098570E">
        <w:rPr>
          <w:rFonts w:ascii="ＭＳ Ｐ明朝" w:eastAsia="ＭＳ Ｐ明朝" w:hAnsi="ＭＳ Ｐ明朝"/>
          <w:color w:val="000000" w:themeColor="text1"/>
          <w:sz w:val="22"/>
        </w:rPr>
        <w:t>活動組織</w:t>
      </w:r>
      <w:r w:rsidRPr="00B03624">
        <w:rPr>
          <w:rFonts w:ascii="ＭＳ Ｐ明朝" w:eastAsia="ＭＳ Ｐ明朝" w:hAnsi="ＭＳ Ｐ明朝"/>
          <w:color w:val="000000" w:themeColor="text1"/>
          <w:sz w:val="22"/>
        </w:rPr>
        <w:t>を代表し、</w:t>
      </w:r>
      <w:r w:rsidR="0098570E">
        <w:rPr>
          <w:rFonts w:ascii="ＭＳ Ｐ明朝" w:eastAsia="ＭＳ Ｐ明朝" w:hAnsi="ＭＳ Ｐ明朝"/>
          <w:color w:val="000000" w:themeColor="text1"/>
          <w:sz w:val="22"/>
        </w:rPr>
        <w:t>活動組織</w:t>
      </w:r>
      <w:r w:rsidRPr="00B03624">
        <w:rPr>
          <w:rFonts w:ascii="ＭＳ Ｐ明朝" w:eastAsia="ＭＳ Ｐ明朝" w:hAnsi="ＭＳ Ｐ明朝"/>
          <w:color w:val="000000" w:themeColor="text1"/>
          <w:sz w:val="22"/>
        </w:rPr>
        <w:t>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w:t>
      </w:r>
      <w:r w:rsidR="0098570E">
        <w:rPr>
          <w:rFonts w:ascii="ＭＳ Ｐ明朝" w:eastAsia="ＭＳ Ｐ明朝" w:hAnsi="ＭＳ Ｐ明朝"/>
          <w:color w:val="000000" w:themeColor="text1"/>
          <w:sz w:val="22"/>
        </w:rPr>
        <w:t>活動組織</w:t>
      </w:r>
      <w:r w:rsidRPr="00B03624">
        <w:rPr>
          <w:rFonts w:ascii="ＭＳ Ｐ明朝" w:eastAsia="ＭＳ Ｐ明朝" w:hAnsi="ＭＳ Ｐ明朝"/>
          <w:color w:val="000000" w:themeColor="text1"/>
          <w:sz w:val="22"/>
        </w:rPr>
        <w:t>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w:t>
      </w:r>
      <w:r w:rsidRPr="0098570E">
        <w:rPr>
          <w:rFonts w:ascii="ＭＳ Ｐ明朝" w:eastAsia="ＭＳ Ｐ明朝" w:hAnsi="ＭＳ Ｐ明朝"/>
          <w:color w:val="FF0000"/>
          <w:sz w:val="22"/>
        </w:rPr>
        <w:t>○年</w:t>
      </w:r>
      <w:r w:rsidRPr="00B03624">
        <w:rPr>
          <w:rFonts w:ascii="ＭＳ Ｐ明朝" w:eastAsia="ＭＳ Ｐ明朝" w:hAnsi="ＭＳ Ｐ明朝"/>
          <w:color w:val="000000" w:themeColor="text1"/>
          <w:sz w:val="22"/>
        </w:rPr>
        <w:t>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98570E" w:rsidRDefault="000E26C9">
            <w:pPr>
              <w:ind w:left="420" w:hanging="420"/>
              <w:rPr>
                <w:rFonts w:hint="default"/>
                <w:color w:val="FF0000"/>
              </w:rPr>
            </w:pPr>
            <w:r w:rsidRPr="0098570E">
              <w:rPr>
                <w:rFonts w:ascii="ＭＳ ゴシック" w:eastAsia="ＭＳ ゴシック" w:hAnsi="ＭＳ ゴシック"/>
                <w:color w:val="FF0000"/>
                <w:sz w:val="20"/>
              </w:rPr>
              <w:t>（注）資源向上支払交付金を交付されていない場合は、上記第８条第二号、第三号及び第四号を削除するとともに、第一号を以下の内容の規定として下さい。</w:t>
            </w:r>
          </w:p>
          <w:p w:rsidR="00B51031" w:rsidRPr="0098570E" w:rsidRDefault="000E26C9">
            <w:pPr>
              <w:tabs>
                <w:tab w:val="left" w:pos="210"/>
              </w:tabs>
              <w:ind w:left="210" w:hanging="105"/>
              <w:rPr>
                <w:rFonts w:ascii="ＭＳ 明朝" w:hAnsi="ＭＳ 明朝" w:hint="default"/>
                <w:color w:val="FF0000"/>
                <w:sz w:val="20"/>
              </w:rPr>
            </w:pPr>
            <w:r w:rsidRPr="0098570E">
              <w:rPr>
                <w:rFonts w:ascii="ＭＳ 明朝" w:hAnsi="ＭＳ 明朝"/>
                <w:color w:val="FF0000"/>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lastRenderedPageBreak/>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98570E" w:rsidRDefault="000E26C9">
            <w:pPr>
              <w:spacing w:line="337" w:lineRule="exact"/>
              <w:ind w:left="438" w:hanging="438"/>
              <w:rPr>
                <w:rFonts w:hint="default"/>
                <w:color w:val="FF0000"/>
              </w:rPr>
            </w:pPr>
            <w:r w:rsidRPr="0098570E">
              <w:rPr>
                <w:rFonts w:ascii="ＭＳ ゴシック" w:eastAsia="ＭＳ ゴシック" w:hAnsi="ＭＳ ゴシック"/>
                <w:color w:val="FF0000"/>
                <w:sz w:val="20"/>
              </w:rPr>
              <w:t>（注）資源向上支払交付金を交付されていない場合は、上記第14条第二号を削除するとともに、第一号を以下の内容の規定として下さい。</w:t>
            </w:r>
          </w:p>
          <w:p w:rsidR="00A072A4" w:rsidRPr="0098570E" w:rsidRDefault="000E26C9">
            <w:pPr>
              <w:tabs>
                <w:tab w:val="left" w:pos="219"/>
              </w:tabs>
              <w:spacing w:line="337" w:lineRule="exact"/>
              <w:ind w:left="219" w:hanging="109"/>
              <w:rPr>
                <w:rFonts w:ascii="ＭＳ 明朝" w:hAnsi="ＭＳ 明朝" w:hint="default"/>
                <w:color w:val="FF0000"/>
                <w:sz w:val="20"/>
              </w:rPr>
            </w:pPr>
            <w:r w:rsidRPr="0098570E">
              <w:rPr>
                <w:rFonts w:ascii="ＭＳ 明朝" w:hAnsi="ＭＳ 明朝"/>
                <w:color w:val="FF0000"/>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227E22" w:rsidRDefault="000E26C9">
            <w:pPr>
              <w:rPr>
                <w:rFonts w:hint="default"/>
                <w:color w:val="FF0000"/>
              </w:rPr>
            </w:pPr>
            <w:r w:rsidRPr="00227E22">
              <w:rPr>
                <w:rFonts w:ascii="ＭＳ ゴシック" w:eastAsia="ＭＳ ゴシック" w:hAnsi="ＭＳ ゴシック"/>
                <w:color w:val="FF0000"/>
                <w:sz w:val="20"/>
              </w:rPr>
              <w:t>（注）資源向上活動により、施設の更新又は新たな設置を行う場合は、以下の規定を追加して下さい。</w:t>
            </w:r>
          </w:p>
          <w:p w:rsidR="00A000FD" w:rsidRPr="00227E22" w:rsidRDefault="000E26C9">
            <w:pPr>
              <w:rPr>
                <w:rFonts w:hint="default"/>
                <w:color w:val="FF0000"/>
              </w:rPr>
            </w:pPr>
            <w:r w:rsidRPr="00227E22">
              <w:rPr>
                <w:rFonts w:ascii="ＭＳ ゴシック" w:eastAsia="ＭＳ ゴシック" w:hAnsi="ＭＳ ゴシック"/>
                <w:color w:val="FF0000"/>
              </w:rPr>
              <w:t xml:space="preserve"> </w:t>
            </w:r>
            <w:r w:rsidRPr="00227E22">
              <w:rPr>
                <w:rFonts w:ascii="ＭＳ ゴシック" w:eastAsia="ＭＳ ゴシック" w:hAnsi="ＭＳ ゴシック"/>
                <w:color w:val="FF0000"/>
                <w:sz w:val="20"/>
              </w:rPr>
              <w:t>（財産の管理）</w:t>
            </w:r>
          </w:p>
          <w:p w:rsidR="00A000FD" w:rsidRPr="00227E22" w:rsidRDefault="000E26C9">
            <w:pPr>
              <w:rPr>
                <w:rFonts w:hint="default"/>
                <w:color w:val="FF0000"/>
              </w:rPr>
            </w:pPr>
            <w:r w:rsidRPr="00227E22">
              <w:rPr>
                <w:rFonts w:asciiTheme="majorEastAsia" w:eastAsiaTheme="majorEastAsia" w:hAnsiTheme="majorEastAsia"/>
                <w:color w:val="FF0000"/>
                <w:sz w:val="20"/>
              </w:rPr>
              <w:t>第22条</w:t>
            </w:r>
            <w:r w:rsidRPr="00227E22">
              <w:rPr>
                <w:rFonts w:ascii="ＭＳ 明朝" w:hAnsi="ＭＳ 明朝"/>
                <w:color w:val="FF0000"/>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3C19A7">
        <w:rPr>
          <w:rFonts w:ascii="ＭＳ Ｐ明朝" w:eastAsia="ＭＳ Ｐ明朝" w:hAnsi="ＭＳ Ｐ明朝"/>
          <w:color w:val="FF0000"/>
          <w:sz w:val="22"/>
        </w:rPr>
        <w:t>○</w:t>
      </w:r>
      <w:r w:rsidRPr="003C19A7">
        <w:rPr>
          <w:rFonts w:ascii="ＭＳ 明朝" w:hAnsi="ＭＳ 明朝"/>
          <w:color w:val="FF0000"/>
          <w:sz w:val="22"/>
        </w:rPr>
        <w:t>日前</w:t>
      </w:r>
      <w:r w:rsidRPr="00B03624">
        <w:rPr>
          <w:rFonts w:ascii="ＭＳ 明朝" w:hAnsi="ＭＳ 明朝"/>
          <w:color w:val="000000" w:themeColor="text1"/>
          <w:sz w:val="22"/>
        </w:rPr>
        <w:t>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3C19A7">
        <w:rPr>
          <w:rFonts w:ascii="ＭＳ Ｐ明朝" w:eastAsia="ＭＳ Ｐ明朝" w:hAnsi="ＭＳ Ｐ明朝"/>
          <w:color w:val="FF0000"/>
          <w:sz w:val="22"/>
        </w:rPr>
        <w:t>○</w:t>
      </w:r>
      <w:r w:rsidRPr="003C19A7">
        <w:rPr>
          <w:rFonts w:ascii="ＭＳ 明朝" w:hAnsi="ＭＳ 明朝"/>
          <w:color w:val="FF0000"/>
          <w:sz w:val="22"/>
        </w:rPr>
        <w:t>日以内</w:t>
      </w:r>
      <w:r w:rsidRPr="00B03624">
        <w:rPr>
          <w:rFonts w:ascii="ＭＳ 明朝" w:hAnsi="ＭＳ 明朝"/>
          <w:color w:val="000000" w:themeColor="text1"/>
          <w:sz w:val="22"/>
        </w:rPr>
        <w:t>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003C19A7" w:rsidRPr="003C19A7">
        <w:rPr>
          <w:rFonts w:ascii="ＭＳ 明朝" w:hAnsi="ＭＳ 明朝"/>
          <w:color w:val="FF0000"/>
          <w:sz w:val="22"/>
        </w:rPr>
        <w:t>令和</w:t>
      </w:r>
      <w:r w:rsidRPr="003C19A7">
        <w:rPr>
          <w:rFonts w:ascii="ＭＳ Ｐ明朝" w:eastAsia="ＭＳ Ｐ明朝" w:hAnsi="ＭＳ Ｐ明朝"/>
          <w:color w:val="FF0000"/>
          <w:sz w:val="22"/>
        </w:rPr>
        <w:t>○○</w:t>
      </w:r>
      <w:r w:rsidRPr="003C19A7">
        <w:rPr>
          <w:rFonts w:ascii="ＭＳ 明朝" w:hAnsi="ＭＳ 明朝"/>
          <w:color w:val="FF0000"/>
          <w:sz w:val="22"/>
        </w:rPr>
        <w:t>年</w:t>
      </w:r>
      <w:r w:rsidRPr="003C19A7">
        <w:rPr>
          <w:rFonts w:ascii="ＭＳ Ｐ明朝" w:eastAsia="ＭＳ Ｐ明朝" w:hAnsi="ＭＳ Ｐ明朝"/>
          <w:color w:val="FF0000"/>
          <w:sz w:val="22"/>
        </w:rPr>
        <w:t>○</w:t>
      </w:r>
      <w:r w:rsidRPr="003C19A7">
        <w:rPr>
          <w:rFonts w:ascii="ＭＳ 明朝" w:hAnsi="ＭＳ 明朝"/>
          <w:color w:val="FF0000"/>
          <w:sz w:val="22"/>
        </w:rPr>
        <w:t>月</w:t>
      </w:r>
      <w:r w:rsidRPr="003C19A7">
        <w:rPr>
          <w:rFonts w:ascii="ＭＳ Ｐ明朝" w:eastAsia="ＭＳ Ｐ明朝" w:hAnsi="ＭＳ Ｐ明朝"/>
          <w:color w:val="FF0000"/>
          <w:sz w:val="22"/>
        </w:rPr>
        <w:t>○</w:t>
      </w:r>
      <w:r w:rsidRPr="003C19A7">
        <w:rPr>
          <w:rFonts w:ascii="ＭＳ 明朝" w:hAnsi="ＭＳ 明朝"/>
          <w:color w:val="FF0000"/>
          <w:sz w:val="22"/>
        </w:rPr>
        <w:t>日</w:t>
      </w:r>
      <w:r w:rsidRPr="00B03624">
        <w:rPr>
          <w:rFonts w:ascii="ＭＳ 明朝" w:hAnsi="ＭＳ 明朝"/>
          <w:color w:val="000000" w:themeColor="text1"/>
          <w:sz w:val="22"/>
        </w:rPr>
        <w:t>から施行する。</w:t>
      </w: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E26C9"/>
    <w:rsid w:val="001B3D82"/>
    <w:rsid w:val="001C7AC7"/>
    <w:rsid w:val="002102A8"/>
    <w:rsid w:val="00227E22"/>
    <w:rsid w:val="002D3E4B"/>
    <w:rsid w:val="002F23A0"/>
    <w:rsid w:val="003C19A7"/>
    <w:rsid w:val="008E189B"/>
    <w:rsid w:val="0098570E"/>
    <w:rsid w:val="00A000FD"/>
    <w:rsid w:val="00A072A4"/>
    <w:rsid w:val="00B03624"/>
    <w:rsid w:val="00B51031"/>
    <w:rsid w:val="00BC4FE4"/>
    <w:rsid w:val="00CA2E28"/>
    <w:rsid w:val="00D355AD"/>
    <w:rsid w:val="00DE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437F095"/>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2964</Words>
  <Characters>258</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2019-05-17T07:49:00Z</dcterms:created>
  <dcterms:modified xsi:type="dcterms:W3CDTF">2019-05-17T08:08:00Z</dcterms:modified>
</cp:coreProperties>
</file>