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624C5" w14:textId="0BA42189" w:rsidR="00560091" w:rsidRPr="00E26DA0" w:rsidRDefault="00560091" w:rsidP="00560091">
      <w:pPr>
        <w:rPr>
          <w:rFonts w:ascii="BIZ UDゴシック" w:eastAsia="BIZ UDゴシック" w:hAnsi="BIZ UDゴシック"/>
        </w:rPr>
      </w:pPr>
      <w:r w:rsidRPr="00E26DA0">
        <w:rPr>
          <w:rFonts w:ascii="BIZ UDゴシック" w:eastAsia="BIZ UDゴシック" w:hAnsi="BIZ UDゴシック" w:hint="eastAsia"/>
        </w:rPr>
        <w:t>別紙</w:t>
      </w:r>
      <w:r w:rsidR="00F8198C">
        <w:rPr>
          <w:rFonts w:ascii="BIZ UDゴシック" w:eastAsia="BIZ UDゴシック" w:hAnsi="BIZ UDゴシック" w:hint="eastAsia"/>
        </w:rPr>
        <w:t>3</w:t>
      </w:r>
    </w:p>
    <w:p w14:paraId="67BD85B0" w14:textId="77777777" w:rsidR="00DD71C3" w:rsidRPr="00E26DA0" w:rsidRDefault="00DD71C3" w:rsidP="00560091">
      <w:pPr>
        <w:rPr>
          <w:rFonts w:ascii="BIZ UDゴシック" w:eastAsia="BIZ UDゴシック" w:hAnsi="BIZ UDゴシック"/>
        </w:rPr>
      </w:pPr>
    </w:p>
    <w:p w14:paraId="675C51D3" w14:textId="77777777" w:rsidR="00F8198C" w:rsidRDefault="00316730" w:rsidP="00560091">
      <w:pPr>
        <w:jc w:val="center"/>
        <w:rPr>
          <w:rFonts w:ascii="BIZ UDゴシック" w:eastAsia="BIZ UDゴシック" w:hAnsi="BIZ UDゴシック"/>
          <w:sz w:val="28"/>
          <w:szCs w:val="28"/>
        </w:rPr>
      </w:pPr>
      <w:r w:rsidRPr="00E26DA0">
        <w:rPr>
          <w:rFonts w:ascii="BIZ UDゴシック" w:eastAsia="BIZ UDゴシック" w:hAnsi="BIZ UDゴシック" w:hint="eastAsia"/>
          <w:sz w:val="28"/>
          <w:szCs w:val="28"/>
        </w:rPr>
        <w:t>令和</w:t>
      </w:r>
      <w:r w:rsidR="00E26DA0">
        <w:rPr>
          <w:rFonts w:ascii="BIZ UDゴシック" w:eastAsia="BIZ UDゴシック" w:hAnsi="BIZ UDゴシック" w:hint="eastAsia"/>
          <w:sz w:val="28"/>
          <w:szCs w:val="28"/>
        </w:rPr>
        <w:t>８</w:t>
      </w:r>
      <w:r w:rsidRPr="00E26DA0">
        <w:rPr>
          <w:rFonts w:ascii="BIZ UDゴシック" w:eastAsia="BIZ UDゴシック" w:hAnsi="BIZ UDゴシック" w:hint="eastAsia"/>
          <w:sz w:val="28"/>
          <w:szCs w:val="28"/>
        </w:rPr>
        <w:t>年度</w:t>
      </w:r>
      <w:r w:rsidR="00560091" w:rsidRPr="00E26DA0">
        <w:rPr>
          <w:rFonts w:ascii="BIZ UDゴシック" w:eastAsia="BIZ UDゴシック" w:hAnsi="BIZ UDゴシック" w:hint="eastAsia"/>
          <w:sz w:val="28"/>
          <w:szCs w:val="28"/>
        </w:rPr>
        <w:t xml:space="preserve"> </w:t>
      </w:r>
      <w:r w:rsidR="00F8198C" w:rsidRPr="00F8198C">
        <w:rPr>
          <w:rFonts w:ascii="BIZ UDゴシック" w:eastAsia="BIZ UDゴシック" w:hAnsi="BIZ UDゴシック" w:hint="eastAsia"/>
          <w:sz w:val="28"/>
          <w:szCs w:val="28"/>
        </w:rPr>
        <w:t>広報まつさかデザインリニューアル業務</w:t>
      </w:r>
    </w:p>
    <w:p w14:paraId="6CBE8EE5" w14:textId="53405DD3" w:rsidR="00560091" w:rsidRPr="00E26DA0" w:rsidRDefault="00F8198C" w:rsidP="00560091">
      <w:pPr>
        <w:jc w:val="center"/>
        <w:rPr>
          <w:rFonts w:ascii="BIZ UDゴシック" w:eastAsia="BIZ UDゴシック" w:hAnsi="BIZ UDゴシック"/>
          <w:sz w:val="28"/>
          <w:szCs w:val="28"/>
        </w:rPr>
      </w:pPr>
      <w:r w:rsidRPr="00F8198C">
        <w:rPr>
          <w:rFonts w:ascii="BIZ UDゴシック" w:eastAsia="BIZ UDゴシック" w:hAnsi="BIZ UDゴシック" w:hint="eastAsia"/>
          <w:sz w:val="28"/>
          <w:szCs w:val="28"/>
        </w:rPr>
        <w:t>審査基準及び配点</w:t>
      </w:r>
    </w:p>
    <w:p w14:paraId="3DBE8483" w14:textId="77777777" w:rsidR="005A5130" w:rsidRPr="00E26DA0" w:rsidRDefault="005A5130" w:rsidP="00560091">
      <w:pPr>
        <w:rPr>
          <w:rFonts w:ascii="BIZ UDゴシック" w:eastAsia="BIZ UDゴシック" w:hAnsi="BIZ UDゴシック"/>
        </w:rPr>
      </w:pPr>
    </w:p>
    <w:p w14:paraId="50EE5B5A" w14:textId="314521BE" w:rsidR="00560091" w:rsidRPr="00E26DA0" w:rsidRDefault="00560091" w:rsidP="00560091">
      <w:pPr>
        <w:rPr>
          <w:rFonts w:ascii="BIZ UDゴシック" w:eastAsia="BIZ UDゴシック" w:hAnsi="BIZ UDゴシック"/>
          <w:b/>
          <w:sz w:val="24"/>
          <w:szCs w:val="24"/>
        </w:rPr>
      </w:pPr>
      <w:r w:rsidRPr="00E26DA0">
        <w:rPr>
          <w:rFonts w:ascii="BIZ UDゴシック" w:eastAsia="BIZ UDゴシック" w:hAnsi="BIZ UDゴシック" w:hint="eastAsia"/>
          <w:b/>
          <w:sz w:val="24"/>
          <w:szCs w:val="24"/>
        </w:rPr>
        <w:t>１．</w:t>
      </w:r>
      <w:r w:rsidR="00F8198C" w:rsidRPr="00F8198C">
        <w:rPr>
          <w:rFonts w:ascii="BIZ UDゴシック" w:eastAsia="BIZ UDゴシック" w:hAnsi="BIZ UDゴシック" w:hint="eastAsia"/>
          <w:b/>
          <w:sz w:val="24"/>
          <w:szCs w:val="24"/>
        </w:rPr>
        <w:t>審査の考え方</w:t>
      </w:r>
    </w:p>
    <w:p w14:paraId="29809C8D" w14:textId="04920C22" w:rsidR="001E7057" w:rsidRPr="00755726" w:rsidRDefault="001E7057" w:rsidP="00F8198C">
      <w:pPr>
        <w:ind w:leftChars="100" w:left="210" w:firstLineChars="100" w:firstLine="210"/>
        <w:rPr>
          <w:rFonts w:ascii="BIZ UDゴシック" w:eastAsia="BIZ UDゴシック" w:hAnsi="BIZ UDゴシック"/>
          <w:color w:val="000000" w:themeColor="text1"/>
          <w:szCs w:val="21"/>
        </w:rPr>
      </w:pPr>
      <w:r w:rsidRPr="001E7057">
        <w:rPr>
          <w:rFonts w:ascii="BIZ UDゴシック" w:eastAsia="BIZ UDゴシック" w:hAnsi="BIZ UDゴシック" w:hint="eastAsia"/>
          <w:szCs w:val="21"/>
        </w:rPr>
        <w:t>審査は、事業者の実績、体制及び価格に加え、「広報まつさかデザインリニューアル基本方針」に定める基本コンセプト「も</w:t>
      </w:r>
      <w:r w:rsidRPr="00755726">
        <w:rPr>
          <w:rFonts w:ascii="BIZ UDゴシック" w:eastAsia="BIZ UDゴシック" w:hAnsi="BIZ UDゴシック" w:hint="eastAsia"/>
          <w:color w:val="000000" w:themeColor="text1"/>
          <w:szCs w:val="21"/>
        </w:rPr>
        <w:t>っと自分ごとに。」及び７つの基本方針を踏まえ、目的理解、情報設計、可読性、訴求力、統一性、媒体連携、市職員による運用性及び業務実現性を総合的に評価する。単なる審査委員の好みではなく、下表の評価視点に基づき採点する。</w:t>
      </w:r>
    </w:p>
    <w:p w14:paraId="3F4A74A2" w14:textId="77777777" w:rsidR="00D73193" w:rsidRPr="00755726" w:rsidRDefault="00D73193" w:rsidP="00D73193">
      <w:pPr>
        <w:rPr>
          <w:rFonts w:ascii="BIZ UDゴシック" w:eastAsia="BIZ UDゴシック" w:hAnsi="BIZ UDゴシック"/>
          <w:color w:val="000000" w:themeColor="text1"/>
          <w:szCs w:val="21"/>
        </w:rPr>
      </w:pPr>
    </w:p>
    <w:p w14:paraId="3FB665E3" w14:textId="2E855B31" w:rsidR="00F8198C" w:rsidRPr="00755726" w:rsidRDefault="00A75AB0" w:rsidP="00F8198C">
      <w:pPr>
        <w:rPr>
          <w:rFonts w:ascii="BIZ UDゴシック" w:eastAsia="BIZ UDゴシック" w:hAnsi="BIZ UDゴシック"/>
          <w:b/>
          <w:color w:val="000000" w:themeColor="text1"/>
          <w:sz w:val="24"/>
          <w:szCs w:val="24"/>
          <w:lang w:eastAsia="zh-TW"/>
        </w:rPr>
      </w:pPr>
      <w:r w:rsidRPr="00755726">
        <w:rPr>
          <w:rFonts w:ascii="BIZ UDゴシック" w:eastAsia="BIZ UDゴシック" w:hAnsi="BIZ UDゴシック" w:hint="eastAsia"/>
          <w:b/>
          <w:color w:val="000000" w:themeColor="text1"/>
          <w:sz w:val="24"/>
          <w:szCs w:val="24"/>
          <w:lang w:eastAsia="zh-TW"/>
        </w:rPr>
        <w:t>２．</w:t>
      </w:r>
      <w:r w:rsidR="00F8198C" w:rsidRPr="00755726">
        <w:rPr>
          <w:rFonts w:ascii="BIZ UDゴシック" w:eastAsia="BIZ UDゴシック" w:hAnsi="BIZ UDゴシック" w:hint="eastAsia"/>
          <w:b/>
          <w:color w:val="000000" w:themeColor="text1"/>
          <w:sz w:val="24"/>
          <w:szCs w:val="24"/>
          <w:lang w:eastAsia="zh-TW"/>
        </w:rPr>
        <w:t>第１次審査（</w:t>
      </w:r>
      <w:r w:rsidR="003F5ADF">
        <w:rPr>
          <w:rFonts w:ascii="BIZ UDゴシック" w:eastAsia="BIZ UDゴシック" w:hAnsi="BIZ UDゴシック" w:hint="eastAsia"/>
          <w:b/>
          <w:color w:val="000000" w:themeColor="text1"/>
          <w:sz w:val="24"/>
          <w:szCs w:val="24"/>
          <w:lang w:eastAsia="zh-TW"/>
        </w:rPr>
        <w:t>１００</w:t>
      </w:r>
      <w:r w:rsidR="00E82961" w:rsidRPr="00755726">
        <w:rPr>
          <w:rFonts w:ascii="BIZ UDゴシック" w:eastAsia="BIZ UDゴシック" w:hAnsi="BIZ UDゴシック" w:hint="eastAsia"/>
          <w:b/>
          <w:color w:val="000000" w:themeColor="text1"/>
          <w:sz w:val="24"/>
          <w:szCs w:val="24"/>
          <w:lang w:eastAsia="zh-TW"/>
        </w:rPr>
        <w:t>点満点</w:t>
      </w:r>
      <w:r w:rsidR="00F8198C" w:rsidRPr="00755726">
        <w:rPr>
          <w:rFonts w:ascii="BIZ UDゴシック" w:eastAsia="BIZ UDゴシック" w:hAnsi="BIZ UDゴシック" w:hint="eastAsia"/>
          <w:b/>
          <w:color w:val="000000" w:themeColor="text1"/>
          <w:sz w:val="24"/>
          <w:szCs w:val="24"/>
          <w:lang w:eastAsia="zh-TW"/>
        </w:rPr>
        <w:t>）</w:t>
      </w:r>
    </w:p>
    <w:p w14:paraId="5DB47EFC" w14:textId="25E5C457" w:rsidR="001E7057" w:rsidRPr="00755726" w:rsidRDefault="001E7057" w:rsidP="00F8198C">
      <w:pPr>
        <w:rPr>
          <w:rFonts w:ascii="BIZ UDゴシック" w:eastAsia="BIZ UDゴシック" w:hAnsi="BIZ UDゴシック"/>
          <w:b/>
          <w:bCs/>
          <w:color w:val="000000" w:themeColor="text1"/>
          <w:sz w:val="24"/>
          <w:szCs w:val="24"/>
          <w:lang w:eastAsia="zh-TW"/>
        </w:rPr>
      </w:pPr>
      <w:r w:rsidRPr="00755726">
        <w:rPr>
          <w:rFonts w:ascii="BIZ UDゴシック" w:eastAsia="BIZ UDゴシック" w:hAnsi="BIZ UDゴシック" w:hint="eastAsia"/>
          <w:b/>
          <w:bCs/>
          <w:color w:val="000000" w:themeColor="text1"/>
          <w:szCs w:val="21"/>
          <w:lang w:eastAsia="zh-TW"/>
        </w:rPr>
        <w:t xml:space="preserve">適任評価　</w:t>
      </w:r>
      <w:r w:rsidR="003F5ADF">
        <w:rPr>
          <w:rFonts w:ascii="BIZ UDゴシック" w:eastAsia="BIZ UDゴシック" w:hAnsi="BIZ UDゴシック" w:hint="eastAsia"/>
          <w:b/>
          <w:bCs/>
          <w:color w:val="000000" w:themeColor="text1"/>
          <w:szCs w:val="21"/>
          <w:lang w:eastAsia="zh-TW"/>
        </w:rPr>
        <w:t>１００</w:t>
      </w:r>
      <w:r w:rsidRPr="00755726">
        <w:rPr>
          <w:rFonts w:ascii="BIZ UDゴシック" w:eastAsia="BIZ UDゴシック" w:hAnsi="BIZ UDゴシック" w:hint="eastAsia"/>
          <w:b/>
          <w:bCs/>
          <w:color w:val="000000" w:themeColor="text1"/>
          <w:szCs w:val="21"/>
          <w:lang w:eastAsia="zh-TW"/>
        </w:rPr>
        <w:t>点</w:t>
      </w:r>
    </w:p>
    <w:tbl>
      <w:tblPr>
        <w:tblStyle w:val="a9"/>
        <w:tblW w:w="8363" w:type="dxa"/>
        <w:tblInd w:w="137" w:type="dxa"/>
        <w:tblLook w:val="04A0" w:firstRow="1" w:lastRow="0" w:firstColumn="1" w:lastColumn="0" w:noHBand="0" w:noVBand="1"/>
      </w:tblPr>
      <w:tblGrid>
        <w:gridCol w:w="2268"/>
        <w:gridCol w:w="4961"/>
        <w:gridCol w:w="1134"/>
      </w:tblGrid>
      <w:tr w:rsidR="00755726" w:rsidRPr="00755726" w14:paraId="4282804E" w14:textId="77777777" w:rsidTr="005436C9">
        <w:trPr>
          <w:trHeight w:val="533"/>
        </w:trPr>
        <w:tc>
          <w:tcPr>
            <w:tcW w:w="2268" w:type="dxa"/>
            <w:shd w:val="clear" w:color="auto" w:fill="FDE9D9" w:themeFill="accent6" w:themeFillTint="33"/>
            <w:vAlign w:val="center"/>
          </w:tcPr>
          <w:p w14:paraId="0711FA02" w14:textId="38910022" w:rsidR="00F8198C" w:rsidRPr="00755726" w:rsidRDefault="00F8198C" w:rsidP="00F8198C">
            <w:pPr>
              <w:jc w:val="center"/>
              <w:rPr>
                <w:rFonts w:ascii="BIZ UDゴシック" w:eastAsia="BIZ UDゴシック" w:hAnsi="BIZ UDゴシック"/>
                <w:b/>
                <w:bCs/>
                <w:color w:val="000000" w:themeColor="text1"/>
                <w:szCs w:val="21"/>
              </w:rPr>
            </w:pPr>
            <w:r w:rsidRPr="00755726">
              <w:rPr>
                <w:rFonts w:ascii="BIZ UDゴシック" w:eastAsia="BIZ UDゴシック" w:hAnsi="BIZ UDゴシック" w:hint="eastAsia"/>
                <w:b/>
                <w:bCs/>
                <w:color w:val="000000" w:themeColor="text1"/>
                <w:szCs w:val="21"/>
              </w:rPr>
              <w:t>審査項目</w:t>
            </w:r>
          </w:p>
        </w:tc>
        <w:tc>
          <w:tcPr>
            <w:tcW w:w="4961" w:type="dxa"/>
            <w:shd w:val="clear" w:color="auto" w:fill="FDE9D9" w:themeFill="accent6" w:themeFillTint="33"/>
            <w:vAlign w:val="center"/>
          </w:tcPr>
          <w:p w14:paraId="57B0E23C" w14:textId="798C04F7" w:rsidR="00F8198C" w:rsidRPr="00755726" w:rsidRDefault="00F8198C" w:rsidP="00F8198C">
            <w:pPr>
              <w:jc w:val="center"/>
              <w:rPr>
                <w:rFonts w:ascii="BIZ UDゴシック" w:eastAsia="BIZ UDゴシック" w:hAnsi="BIZ UDゴシック"/>
                <w:b/>
                <w:bCs/>
                <w:color w:val="000000" w:themeColor="text1"/>
                <w:szCs w:val="21"/>
              </w:rPr>
            </w:pPr>
            <w:r w:rsidRPr="00755726">
              <w:rPr>
                <w:rFonts w:ascii="BIZ UDゴシック" w:eastAsia="BIZ UDゴシック" w:hAnsi="BIZ UDゴシック" w:hint="eastAsia"/>
                <w:b/>
                <w:bCs/>
                <w:color w:val="000000" w:themeColor="text1"/>
                <w:szCs w:val="21"/>
              </w:rPr>
              <w:t>評価視点</w:t>
            </w:r>
          </w:p>
        </w:tc>
        <w:tc>
          <w:tcPr>
            <w:tcW w:w="1134" w:type="dxa"/>
            <w:shd w:val="clear" w:color="auto" w:fill="FDE9D9" w:themeFill="accent6" w:themeFillTint="33"/>
            <w:vAlign w:val="center"/>
          </w:tcPr>
          <w:p w14:paraId="37E40AE3" w14:textId="6526FF30" w:rsidR="00F8198C" w:rsidRPr="00755726" w:rsidRDefault="00F8198C" w:rsidP="00F8198C">
            <w:pPr>
              <w:jc w:val="center"/>
              <w:rPr>
                <w:rFonts w:ascii="BIZ UDゴシック" w:eastAsia="BIZ UDゴシック" w:hAnsi="BIZ UDゴシック"/>
                <w:b/>
                <w:bCs/>
                <w:color w:val="000000" w:themeColor="text1"/>
                <w:szCs w:val="21"/>
              </w:rPr>
            </w:pPr>
            <w:r w:rsidRPr="00755726">
              <w:rPr>
                <w:rFonts w:ascii="BIZ UDゴシック" w:eastAsia="BIZ UDゴシック" w:hAnsi="BIZ UDゴシック" w:hint="eastAsia"/>
                <w:b/>
                <w:bCs/>
                <w:color w:val="000000" w:themeColor="text1"/>
                <w:szCs w:val="21"/>
              </w:rPr>
              <w:t>配点</w:t>
            </w:r>
          </w:p>
        </w:tc>
      </w:tr>
      <w:tr w:rsidR="00755726" w:rsidRPr="00755726" w14:paraId="6F3E7060" w14:textId="77777777" w:rsidTr="005436C9">
        <w:tc>
          <w:tcPr>
            <w:tcW w:w="2268" w:type="dxa"/>
            <w:vAlign w:val="center"/>
          </w:tcPr>
          <w:p w14:paraId="23810203" w14:textId="48E499B6"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業務実績</w:t>
            </w:r>
          </w:p>
        </w:tc>
        <w:tc>
          <w:tcPr>
            <w:tcW w:w="4961" w:type="dxa"/>
            <w:vAlign w:val="center"/>
          </w:tcPr>
          <w:p w14:paraId="2736E01E" w14:textId="15E3E043"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地方公共団体等の広報紙・冊子等について、同種・類似業務の実績件数、業務範囲、規模、継続性等が本業務に適しているか。</w:t>
            </w:r>
          </w:p>
        </w:tc>
        <w:tc>
          <w:tcPr>
            <w:tcW w:w="1134" w:type="dxa"/>
            <w:vAlign w:val="center"/>
          </w:tcPr>
          <w:p w14:paraId="7F40AD1F" w14:textId="5B47345E" w:rsidR="001E7057" w:rsidRPr="00755726" w:rsidRDefault="001E7057" w:rsidP="001E7057">
            <w:pPr>
              <w:jc w:val="center"/>
              <w:rPr>
                <w:rFonts w:ascii="BIZ UDゴシック" w:eastAsia="BIZ UDゴシック" w:hAnsi="BIZ UDゴシック"/>
                <w:color w:val="000000" w:themeColor="text1"/>
              </w:rPr>
            </w:pPr>
            <w:r w:rsidRPr="00755726">
              <w:rPr>
                <w:rFonts w:ascii="BIZ UDゴシック" w:eastAsia="BIZ UDゴシック" w:hAnsi="BIZ UDゴシック" w:hint="eastAsia"/>
                <w:color w:val="000000" w:themeColor="text1"/>
              </w:rPr>
              <w:t>２</w:t>
            </w:r>
            <w:r w:rsidR="003F5ADF">
              <w:rPr>
                <w:rFonts w:ascii="BIZ UDゴシック" w:eastAsia="BIZ UDゴシック" w:hAnsi="BIZ UDゴシック" w:hint="eastAsia"/>
                <w:color w:val="000000" w:themeColor="text1"/>
              </w:rPr>
              <w:t>５</w:t>
            </w:r>
          </w:p>
        </w:tc>
      </w:tr>
      <w:tr w:rsidR="00755726" w:rsidRPr="00755726" w14:paraId="5D0FFF92" w14:textId="77777777" w:rsidTr="005436C9">
        <w:tc>
          <w:tcPr>
            <w:tcW w:w="2268" w:type="dxa"/>
            <w:vAlign w:val="center"/>
          </w:tcPr>
          <w:p w14:paraId="496A054A" w14:textId="647B7ED6"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提出制作物の質・受賞実績</w:t>
            </w:r>
          </w:p>
        </w:tc>
        <w:tc>
          <w:tcPr>
            <w:tcW w:w="4961" w:type="dxa"/>
            <w:vAlign w:val="center"/>
          </w:tcPr>
          <w:p w14:paraId="0359CFD0" w14:textId="3D54791F"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提出された代表制作物に、情報設計、可読性、写真・文字表現、統一性等の面で高い品質が認められるか。受賞歴は制作物の質を判断する参考情報とする。</w:t>
            </w:r>
          </w:p>
        </w:tc>
        <w:tc>
          <w:tcPr>
            <w:tcW w:w="1134" w:type="dxa"/>
            <w:vAlign w:val="center"/>
          </w:tcPr>
          <w:p w14:paraId="27860F91" w14:textId="57F2BF0A" w:rsidR="001E7057" w:rsidRPr="00755726" w:rsidRDefault="003F5ADF" w:rsidP="001E7057">
            <w:pPr>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１５</w:t>
            </w:r>
          </w:p>
        </w:tc>
      </w:tr>
      <w:tr w:rsidR="00755726" w:rsidRPr="00755726" w14:paraId="61576059" w14:textId="77777777" w:rsidTr="005436C9">
        <w:tc>
          <w:tcPr>
            <w:tcW w:w="2268" w:type="dxa"/>
            <w:vAlign w:val="center"/>
          </w:tcPr>
          <w:p w14:paraId="49CC7255" w14:textId="35D717F6"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主担当デザイナー</w:t>
            </w:r>
          </w:p>
        </w:tc>
        <w:tc>
          <w:tcPr>
            <w:tcW w:w="4961" w:type="dxa"/>
            <w:vAlign w:val="center"/>
          </w:tcPr>
          <w:p w14:paraId="434B0F1B" w14:textId="16BA5D7B"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同種・類似業務の経験、役割、制作実績が十分で、提案サンプルページの制作に関与し、契約後も継続して本業務を担当できるか。</w:t>
            </w:r>
          </w:p>
        </w:tc>
        <w:tc>
          <w:tcPr>
            <w:tcW w:w="1134" w:type="dxa"/>
            <w:vAlign w:val="center"/>
          </w:tcPr>
          <w:p w14:paraId="318F4BB0" w14:textId="6AA8E4AE" w:rsidR="001E7057" w:rsidRPr="00755726" w:rsidRDefault="001E7057" w:rsidP="001E7057">
            <w:pPr>
              <w:jc w:val="cente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３０</w:t>
            </w:r>
          </w:p>
        </w:tc>
      </w:tr>
      <w:tr w:rsidR="00755726" w:rsidRPr="00755726" w14:paraId="7DE697BD" w14:textId="77777777" w:rsidTr="005436C9">
        <w:tc>
          <w:tcPr>
            <w:tcW w:w="2268" w:type="dxa"/>
            <w:vAlign w:val="center"/>
          </w:tcPr>
          <w:p w14:paraId="7018261F" w14:textId="4C83480C"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実施体制</w:t>
            </w:r>
          </w:p>
        </w:tc>
        <w:tc>
          <w:tcPr>
            <w:tcW w:w="4961" w:type="dxa"/>
            <w:vAlign w:val="center"/>
          </w:tcPr>
          <w:p w14:paraId="697B73C3" w14:textId="52EA5056"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責任者、編集・校正、バックアップ、連絡・緊急対応等、安定して業務を遂行できる体制が確保されているか。</w:t>
            </w:r>
          </w:p>
        </w:tc>
        <w:tc>
          <w:tcPr>
            <w:tcW w:w="1134" w:type="dxa"/>
            <w:vAlign w:val="center"/>
          </w:tcPr>
          <w:p w14:paraId="4014ED76" w14:textId="1FC5400E" w:rsidR="001E7057" w:rsidRPr="00755726" w:rsidRDefault="003F5ADF" w:rsidP="001E7057">
            <w:pPr>
              <w:jc w:val="center"/>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２０</w:t>
            </w:r>
          </w:p>
        </w:tc>
      </w:tr>
      <w:tr w:rsidR="00755726" w:rsidRPr="00755726" w14:paraId="3A84AC48" w14:textId="77777777" w:rsidTr="005436C9">
        <w:tc>
          <w:tcPr>
            <w:tcW w:w="2268" w:type="dxa"/>
            <w:vAlign w:val="center"/>
          </w:tcPr>
          <w:p w14:paraId="12581FA1" w14:textId="142D0838"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制作・運用環境</w:t>
            </w:r>
          </w:p>
        </w:tc>
        <w:tc>
          <w:tcPr>
            <w:tcW w:w="4961" w:type="dxa"/>
            <w:vAlign w:val="center"/>
          </w:tcPr>
          <w:p w14:paraId="59C2219A" w14:textId="23B9337C"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必要な制作環境、編集可能データの納品、データ共有、フォント・素材管理等、市が再編集・継続利用できる環境が確保されているか。</w:t>
            </w:r>
          </w:p>
        </w:tc>
        <w:tc>
          <w:tcPr>
            <w:tcW w:w="1134" w:type="dxa"/>
            <w:vAlign w:val="center"/>
          </w:tcPr>
          <w:p w14:paraId="0790010B" w14:textId="72FE02A5" w:rsidR="001E7057" w:rsidRPr="00755726" w:rsidRDefault="001E7057" w:rsidP="001E7057">
            <w:pPr>
              <w:jc w:val="cente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１０</w:t>
            </w:r>
          </w:p>
        </w:tc>
      </w:tr>
    </w:tbl>
    <w:p w14:paraId="676E66D4" w14:textId="77777777" w:rsidR="006E3E7D" w:rsidRPr="00755726" w:rsidRDefault="006E3E7D" w:rsidP="001E7057">
      <w:pPr>
        <w:ind w:leftChars="200" w:left="630" w:hangingChars="100" w:hanging="210"/>
        <w:rPr>
          <w:rFonts w:ascii="BIZ UDゴシック" w:eastAsia="BIZ UDゴシック" w:hAnsi="BIZ UDゴシック"/>
          <w:color w:val="000000" w:themeColor="text1"/>
          <w:szCs w:val="21"/>
        </w:rPr>
      </w:pPr>
    </w:p>
    <w:p w14:paraId="0B8F5B0D" w14:textId="77777777" w:rsidR="00A851E9" w:rsidRDefault="00A851E9">
      <w:pPr>
        <w:widowControl/>
        <w:jc w:val="left"/>
        <w:rPr>
          <w:rFonts w:ascii="BIZ UDゴシック" w:eastAsia="BIZ UDゴシック" w:hAnsi="BIZ UDゴシック"/>
          <w:b/>
          <w:color w:val="000000" w:themeColor="text1"/>
          <w:sz w:val="24"/>
          <w:szCs w:val="24"/>
          <w:lang w:eastAsia="zh-TW"/>
        </w:rPr>
      </w:pPr>
      <w:r>
        <w:rPr>
          <w:rFonts w:ascii="BIZ UDゴシック" w:eastAsia="BIZ UDゴシック" w:hAnsi="BIZ UDゴシック"/>
          <w:b/>
          <w:color w:val="000000" w:themeColor="text1"/>
          <w:sz w:val="24"/>
          <w:szCs w:val="24"/>
          <w:lang w:eastAsia="zh-TW"/>
        </w:rPr>
        <w:br w:type="page"/>
      </w:r>
    </w:p>
    <w:p w14:paraId="4ACDC0E8" w14:textId="150568BA" w:rsidR="00C02FBB" w:rsidRPr="00755726" w:rsidRDefault="00A75AB0" w:rsidP="00F8198C">
      <w:pPr>
        <w:rPr>
          <w:rFonts w:ascii="BIZ UDゴシック" w:eastAsia="BIZ UDゴシック" w:hAnsi="BIZ UDゴシック"/>
          <w:b/>
          <w:color w:val="000000" w:themeColor="text1"/>
          <w:sz w:val="24"/>
          <w:szCs w:val="24"/>
          <w:lang w:eastAsia="zh-TW"/>
        </w:rPr>
      </w:pPr>
      <w:r w:rsidRPr="00755726">
        <w:rPr>
          <w:rFonts w:ascii="BIZ UDゴシック" w:eastAsia="BIZ UDゴシック" w:hAnsi="BIZ UDゴシック" w:hint="eastAsia"/>
          <w:b/>
          <w:color w:val="000000" w:themeColor="text1"/>
          <w:sz w:val="24"/>
          <w:szCs w:val="24"/>
          <w:lang w:eastAsia="zh-TW"/>
        </w:rPr>
        <w:lastRenderedPageBreak/>
        <w:t>３．</w:t>
      </w:r>
      <w:r w:rsidR="00F8198C" w:rsidRPr="00755726">
        <w:rPr>
          <w:rFonts w:ascii="BIZ UDゴシック" w:eastAsia="BIZ UDゴシック" w:hAnsi="BIZ UDゴシック" w:hint="eastAsia"/>
          <w:b/>
          <w:color w:val="000000" w:themeColor="text1"/>
          <w:sz w:val="24"/>
          <w:szCs w:val="24"/>
          <w:lang w:eastAsia="zh-TW"/>
        </w:rPr>
        <w:t>第２次審査（</w:t>
      </w:r>
      <w:r w:rsidR="003F5ADF">
        <w:rPr>
          <w:rFonts w:ascii="BIZ UDゴシック" w:eastAsia="BIZ UDゴシック" w:hAnsi="BIZ UDゴシック" w:hint="eastAsia"/>
          <w:b/>
          <w:color w:val="000000" w:themeColor="text1"/>
          <w:sz w:val="24"/>
          <w:szCs w:val="24"/>
          <w:lang w:eastAsia="zh-TW"/>
        </w:rPr>
        <w:t>９００</w:t>
      </w:r>
      <w:r w:rsidR="00E82961" w:rsidRPr="00755726">
        <w:rPr>
          <w:rFonts w:ascii="BIZ UDゴシック" w:eastAsia="BIZ UDゴシック" w:hAnsi="BIZ UDゴシック" w:hint="eastAsia"/>
          <w:b/>
          <w:color w:val="000000" w:themeColor="text1"/>
          <w:sz w:val="24"/>
          <w:szCs w:val="24"/>
          <w:lang w:eastAsia="zh-TW"/>
        </w:rPr>
        <w:t>点満点</w:t>
      </w:r>
      <w:r w:rsidR="00F8198C" w:rsidRPr="00755726">
        <w:rPr>
          <w:rFonts w:ascii="BIZ UDゴシック" w:eastAsia="BIZ UDゴシック" w:hAnsi="BIZ UDゴシック" w:hint="eastAsia"/>
          <w:b/>
          <w:color w:val="000000" w:themeColor="text1"/>
          <w:sz w:val="24"/>
          <w:szCs w:val="24"/>
          <w:lang w:eastAsia="zh-TW"/>
        </w:rPr>
        <w:t>）</w:t>
      </w:r>
    </w:p>
    <w:p w14:paraId="3F7E3699" w14:textId="3E77DC4D" w:rsidR="00E82961" w:rsidRPr="00755726" w:rsidRDefault="00E82961" w:rsidP="00F8198C">
      <w:pPr>
        <w:rPr>
          <w:rFonts w:ascii="BIZ UDゴシック" w:eastAsia="BIZ UDゴシック" w:hAnsi="BIZ UDゴシック"/>
          <w:b/>
          <w:color w:val="000000" w:themeColor="text1"/>
          <w:sz w:val="24"/>
          <w:szCs w:val="24"/>
        </w:rPr>
      </w:pPr>
      <w:r w:rsidRPr="00755726">
        <w:rPr>
          <w:rFonts w:ascii="BIZ UDゴシック" w:eastAsia="BIZ UDゴシック" w:hAnsi="BIZ UDゴシック" w:hint="eastAsia"/>
          <w:b/>
          <w:color w:val="000000" w:themeColor="text1"/>
          <w:sz w:val="24"/>
          <w:szCs w:val="24"/>
        </w:rPr>
        <w:t>（１）</w:t>
      </w:r>
      <w:r w:rsidR="00DC1E61" w:rsidRPr="00755726">
        <w:rPr>
          <w:rFonts w:ascii="BIZ UDゴシック" w:eastAsia="BIZ UDゴシック" w:hAnsi="BIZ UDゴシック" w:hint="eastAsia"/>
          <w:b/>
          <w:color w:val="000000" w:themeColor="text1"/>
          <w:sz w:val="24"/>
          <w:szCs w:val="24"/>
        </w:rPr>
        <w:t>企画・</w:t>
      </w:r>
      <w:r w:rsidRPr="00755726">
        <w:rPr>
          <w:rFonts w:ascii="BIZ UDゴシック" w:eastAsia="BIZ UDゴシック" w:hAnsi="BIZ UDゴシック" w:hint="eastAsia"/>
          <w:b/>
          <w:color w:val="000000" w:themeColor="text1"/>
          <w:sz w:val="24"/>
          <w:szCs w:val="24"/>
        </w:rPr>
        <w:t>デザイン評価</w:t>
      </w:r>
      <w:r w:rsidR="008B71EA" w:rsidRPr="00755726">
        <w:rPr>
          <w:rFonts w:ascii="BIZ UDゴシック" w:eastAsia="BIZ UDゴシック" w:hAnsi="BIZ UDゴシック" w:hint="eastAsia"/>
          <w:b/>
          <w:color w:val="000000" w:themeColor="text1"/>
          <w:sz w:val="24"/>
          <w:szCs w:val="24"/>
        </w:rPr>
        <w:t xml:space="preserve">　</w:t>
      </w:r>
      <w:r w:rsidR="00755726" w:rsidRPr="00755726">
        <w:rPr>
          <w:rFonts w:ascii="BIZ UDゴシック" w:eastAsia="BIZ UDゴシック" w:hAnsi="BIZ UDゴシック" w:hint="eastAsia"/>
          <w:b/>
          <w:color w:val="000000" w:themeColor="text1"/>
          <w:sz w:val="24"/>
          <w:szCs w:val="24"/>
        </w:rPr>
        <w:t>８００点（</w:t>
      </w:r>
      <w:r w:rsidR="008B71EA" w:rsidRPr="00755726">
        <w:rPr>
          <w:rFonts w:ascii="BIZ UDゴシック" w:eastAsia="BIZ UDゴシック" w:hAnsi="BIZ UDゴシック" w:hint="eastAsia"/>
          <w:b/>
          <w:color w:val="000000" w:themeColor="text1"/>
          <w:sz w:val="24"/>
          <w:szCs w:val="24"/>
        </w:rPr>
        <w:t>審査委員１人当たり１００点満点</w:t>
      </w:r>
      <w:r w:rsidR="00755726" w:rsidRPr="00755726">
        <w:rPr>
          <w:rFonts w:ascii="BIZ UDゴシック" w:eastAsia="BIZ UDゴシック" w:hAnsi="BIZ UDゴシック" w:hint="eastAsia"/>
          <w:b/>
          <w:color w:val="000000" w:themeColor="text1"/>
          <w:sz w:val="24"/>
          <w:szCs w:val="24"/>
        </w:rPr>
        <w:t>）</w:t>
      </w:r>
    </w:p>
    <w:tbl>
      <w:tblPr>
        <w:tblW w:w="8497"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260"/>
        <w:gridCol w:w="5245"/>
        <w:gridCol w:w="992"/>
      </w:tblGrid>
      <w:tr w:rsidR="00755726" w:rsidRPr="00755726" w14:paraId="79E69BDB" w14:textId="77777777" w:rsidTr="00356397">
        <w:trPr>
          <w:tblHeader/>
          <w:jc w:val="center"/>
        </w:trPr>
        <w:tc>
          <w:tcPr>
            <w:tcW w:w="2260" w:type="dxa"/>
            <w:shd w:val="clear" w:color="auto" w:fill="FDE9D9" w:themeFill="accent6" w:themeFillTint="33"/>
            <w:tcMar>
              <w:top w:w="100" w:type="dxa"/>
              <w:left w:w="120" w:type="dxa"/>
              <w:bottom w:w="100" w:type="dxa"/>
              <w:right w:w="120" w:type="dxa"/>
            </w:tcMar>
          </w:tcPr>
          <w:p w14:paraId="68CD0977" w14:textId="00EBB58A" w:rsidR="001E7057" w:rsidRPr="00755726" w:rsidRDefault="001E7057" w:rsidP="001E7057">
            <w:pPr>
              <w:jc w:val="center"/>
              <w:rPr>
                <w:rFonts w:ascii="BIZ UDゴシック" w:eastAsia="BIZ UDゴシック" w:hAnsi="BIZ UDゴシック"/>
                <w:b/>
                <w:bCs/>
                <w:color w:val="000000" w:themeColor="text1"/>
                <w:szCs w:val="21"/>
              </w:rPr>
            </w:pPr>
            <w:r w:rsidRPr="00755726">
              <w:rPr>
                <w:rFonts w:ascii="BIZ UDゴシック" w:eastAsia="BIZ UDゴシック" w:hAnsi="BIZ UDゴシック" w:hint="eastAsia"/>
                <w:b/>
                <w:bCs/>
                <w:color w:val="000000" w:themeColor="text1"/>
              </w:rPr>
              <w:t>審査項目</w:t>
            </w:r>
          </w:p>
        </w:tc>
        <w:tc>
          <w:tcPr>
            <w:tcW w:w="5245" w:type="dxa"/>
            <w:shd w:val="clear" w:color="auto" w:fill="FDE9D9" w:themeFill="accent6" w:themeFillTint="33"/>
            <w:tcMar>
              <w:top w:w="100" w:type="dxa"/>
              <w:left w:w="120" w:type="dxa"/>
              <w:bottom w:w="100" w:type="dxa"/>
              <w:right w:w="120" w:type="dxa"/>
            </w:tcMar>
          </w:tcPr>
          <w:p w14:paraId="1CF1054E" w14:textId="34E09AE3" w:rsidR="001E7057" w:rsidRPr="00755726" w:rsidRDefault="001E7057" w:rsidP="001E7057">
            <w:pPr>
              <w:jc w:val="center"/>
              <w:rPr>
                <w:rFonts w:ascii="BIZ UDゴシック" w:eastAsia="BIZ UDゴシック" w:hAnsi="BIZ UDゴシック"/>
                <w:b/>
                <w:bCs/>
                <w:color w:val="000000" w:themeColor="text1"/>
                <w:szCs w:val="21"/>
              </w:rPr>
            </w:pPr>
            <w:r w:rsidRPr="00755726">
              <w:rPr>
                <w:rFonts w:ascii="BIZ UDゴシック" w:eastAsia="BIZ UDゴシック" w:hAnsi="BIZ UDゴシック" w:hint="eastAsia"/>
                <w:b/>
                <w:bCs/>
                <w:color w:val="000000" w:themeColor="text1"/>
              </w:rPr>
              <w:t>評価視点</w:t>
            </w:r>
          </w:p>
        </w:tc>
        <w:tc>
          <w:tcPr>
            <w:tcW w:w="992" w:type="dxa"/>
            <w:shd w:val="clear" w:color="auto" w:fill="FDE9D9" w:themeFill="accent6" w:themeFillTint="33"/>
            <w:tcMar>
              <w:top w:w="100" w:type="dxa"/>
              <w:left w:w="120" w:type="dxa"/>
              <w:bottom w:w="100" w:type="dxa"/>
              <w:right w:w="120" w:type="dxa"/>
            </w:tcMar>
          </w:tcPr>
          <w:p w14:paraId="65654A77" w14:textId="2AE79FFA" w:rsidR="001E7057" w:rsidRPr="00755726" w:rsidRDefault="001E7057" w:rsidP="001E7057">
            <w:pPr>
              <w:jc w:val="center"/>
              <w:rPr>
                <w:rFonts w:ascii="BIZ UDゴシック" w:eastAsia="BIZ UDゴシック" w:hAnsi="BIZ UDゴシック"/>
                <w:b/>
                <w:bCs/>
                <w:color w:val="000000" w:themeColor="text1"/>
                <w:szCs w:val="21"/>
              </w:rPr>
            </w:pPr>
            <w:r w:rsidRPr="00755726">
              <w:rPr>
                <w:rFonts w:ascii="BIZ UDゴシック" w:eastAsia="BIZ UDゴシック" w:hAnsi="BIZ UDゴシック" w:hint="eastAsia"/>
                <w:b/>
                <w:bCs/>
                <w:color w:val="000000" w:themeColor="text1"/>
              </w:rPr>
              <w:t>配点</w:t>
            </w:r>
          </w:p>
        </w:tc>
      </w:tr>
      <w:tr w:rsidR="00755726" w:rsidRPr="00755726" w14:paraId="5C34F54F" w14:textId="77777777" w:rsidTr="00356397">
        <w:trPr>
          <w:jc w:val="center"/>
        </w:trPr>
        <w:tc>
          <w:tcPr>
            <w:tcW w:w="2260" w:type="dxa"/>
            <w:tcMar>
              <w:top w:w="100" w:type="dxa"/>
              <w:left w:w="120" w:type="dxa"/>
              <w:bottom w:w="100" w:type="dxa"/>
              <w:right w:w="120" w:type="dxa"/>
            </w:tcMar>
            <w:vAlign w:val="center"/>
          </w:tcPr>
          <w:p w14:paraId="1EF61E97" w14:textId="4330673A"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目的理解・コンセプト</w:t>
            </w:r>
          </w:p>
        </w:tc>
        <w:tc>
          <w:tcPr>
            <w:tcW w:w="5245" w:type="dxa"/>
            <w:tcMar>
              <w:top w:w="100" w:type="dxa"/>
              <w:left w:w="120" w:type="dxa"/>
              <w:bottom w:w="100" w:type="dxa"/>
              <w:right w:w="120" w:type="dxa"/>
            </w:tcMar>
            <w:vAlign w:val="center"/>
          </w:tcPr>
          <w:p w14:paraId="63004E69" w14:textId="039D5547"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基本方針を理解し、「もっと自分ごとに。」を実現するための読者像・提案の狙いが明確で、全世代への読みやすさを基本としながら、若年層等にも届く考え方となっているか。また、松阪らしさが提案全体に反映されているか。</w:t>
            </w:r>
            <w:r w:rsidR="001F6921" w:rsidRPr="00755726">
              <w:rPr>
                <w:rFonts w:ascii="BIZ UDゴシック" w:eastAsia="BIZ UDゴシック" w:hAnsi="BIZ UDゴシック" w:hint="eastAsia"/>
                <w:color w:val="000000" w:themeColor="text1"/>
              </w:rPr>
              <w:t>加えて、独自提案するリニューアル特集が、今回のリニューアルの目的や考え方を市民に分かりやすく伝える企画となっているか。</w:t>
            </w:r>
          </w:p>
        </w:tc>
        <w:tc>
          <w:tcPr>
            <w:tcW w:w="992" w:type="dxa"/>
            <w:tcMar>
              <w:top w:w="100" w:type="dxa"/>
              <w:left w:w="120" w:type="dxa"/>
              <w:bottom w:w="100" w:type="dxa"/>
              <w:right w:w="120" w:type="dxa"/>
            </w:tcMar>
            <w:vAlign w:val="center"/>
          </w:tcPr>
          <w:p w14:paraId="1DCCFDE5" w14:textId="52F6622F" w:rsidR="001E7057" w:rsidRPr="00755726" w:rsidRDefault="001E7057" w:rsidP="001E7057">
            <w:pPr>
              <w:jc w:val="cente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１５</w:t>
            </w:r>
          </w:p>
        </w:tc>
      </w:tr>
      <w:tr w:rsidR="00755726" w:rsidRPr="00755726" w14:paraId="6A22D3CF" w14:textId="77777777" w:rsidTr="00356397">
        <w:trPr>
          <w:jc w:val="center"/>
        </w:trPr>
        <w:tc>
          <w:tcPr>
            <w:tcW w:w="2260" w:type="dxa"/>
            <w:tcMar>
              <w:top w:w="100" w:type="dxa"/>
              <w:left w:w="120" w:type="dxa"/>
              <w:bottom w:w="100" w:type="dxa"/>
              <w:right w:w="120" w:type="dxa"/>
            </w:tcMar>
            <w:vAlign w:val="center"/>
          </w:tcPr>
          <w:p w14:paraId="76B3BD99" w14:textId="0DB28150"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情報設計・探しやすさ・分かりやすさ</w:t>
            </w:r>
          </w:p>
        </w:tc>
        <w:tc>
          <w:tcPr>
            <w:tcW w:w="5245" w:type="dxa"/>
            <w:tcMar>
              <w:top w:w="100" w:type="dxa"/>
              <w:left w:w="120" w:type="dxa"/>
              <w:bottom w:w="100" w:type="dxa"/>
              <w:right w:w="120" w:type="dxa"/>
            </w:tcMar>
            <w:vAlign w:val="center"/>
          </w:tcPr>
          <w:p w14:paraId="687D97FB" w14:textId="65D761BA"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情報の優先順位、見出し階層、分類・導線が整理され、必要な情報を見つけやすく、内容を短時間で理解できる情報設計となっているか。</w:t>
            </w:r>
          </w:p>
        </w:tc>
        <w:tc>
          <w:tcPr>
            <w:tcW w:w="992" w:type="dxa"/>
            <w:tcMar>
              <w:top w:w="100" w:type="dxa"/>
              <w:left w:w="120" w:type="dxa"/>
              <w:bottom w:w="100" w:type="dxa"/>
              <w:right w:w="120" w:type="dxa"/>
            </w:tcMar>
            <w:vAlign w:val="center"/>
          </w:tcPr>
          <w:p w14:paraId="353C6CB3" w14:textId="5E63314E" w:rsidR="001E7057" w:rsidRPr="00755726" w:rsidRDefault="001E7057" w:rsidP="001E7057">
            <w:pPr>
              <w:jc w:val="cente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１５</w:t>
            </w:r>
          </w:p>
        </w:tc>
      </w:tr>
      <w:tr w:rsidR="00755726" w:rsidRPr="00755726" w14:paraId="66B95753" w14:textId="77777777" w:rsidTr="00356397">
        <w:trPr>
          <w:jc w:val="center"/>
        </w:trPr>
        <w:tc>
          <w:tcPr>
            <w:tcW w:w="2260" w:type="dxa"/>
            <w:tcMar>
              <w:top w:w="100" w:type="dxa"/>
              <w:left w:w="120" w:type="dxa"/>
              <w:bottom w:w="100" w:type="dxa"/>
              <w:right w:w="120" w:type="dxa"/>
            </w:tcMar>
            <w:vAlign w:val="center"/>
          </w:tcPr>
          <w:p w14:paraId="5524A2A9" w14:textId="7D574D37"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可読性・ユニバーサルデザイン</w:t>
            </w:r>
          </w:p>
        </w:tc>
        <w:tc>
          <w:tcPr>
            <w:tcW w:w="5245" w:type="dxa"/>
            <w:tcMar>
              <w:top w:w="100" w:type="dxa"/>
              <w:left w:w="120" w:type="dxa"/>
              <w:bottom w:w="100" w:type="dxa"/>
              <w:right w:w="120" w:type="dxa"/>
            </w:tcMar>
            <w:vAlign w:val="center"/>
          </w:tcPr>
          <w:p w14:paraId="79810DE6" w14:textId="6852C408"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文字の大きさ、行間、字間、余白、配色、コントラスト等が適切で、多様な読者に読みやすく、色だけに依存しない表現などUD/CUDに配慮しているか。</w:t>
            </w:r>
          </w:p>
        </w:tc>
        <w:tc>
          <w:tcPr>
            <w:tcW w:w="992" w:type="dxa"/>
            <w:tcMar>
              <w:top w:w="100" w:type="dxa"/>
              <w:left w:w="120" w:type="dxa"/>
              <w:bottom w:w="100" w:type="dxa"/>
              <w:right w:w="120" w:type="dxa"/>
            </w:tcMar>
            <w:vAlign w:val="center"/>
          </w:tcPr>
          <w:p w14:paraId="66FF2EF5" w14:textId="45D84441" w:rsidR="001E7057" w:rsidRPr="00755726" w:rsidRDefault="001E7057" w:rsidP="001E7057">
            <w:pPr>
              <w:jc w:val="cente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１５</w:t>
            </w:r>
          </w:p>
        </w:tc>
      </w:tr>
      <w:tr w:rsidR="00755726" w:rsidRPr="00755726" w14:paraId="42540217" w14:textId="77777777" w:rsidTr="00356397">
        <w:trPr>
          <w:jc w:val="center"/>
        </w:trPr>
        <w:tc>
          <w:tcPr>
            <w:tcW w:w="2260" w:type="dxa"/>
            <w:tcMar>
              <w:top w:w="100" w:type="dxa"/>
              <w:left w:w="120" w:type="dxa"/>
              <w:bottom w:w="100" w:type="dxa"/>
              <w:right w:w="120" w:type="dxa"/>
            </w:tcMar>
            <w:vAlign w:val="center"/>
          </w:tcPr>
          <w:p w14:paraId="6F5801B0" w14:textId="0BC6BB68"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訴求力・写真表現</w:t>
            </w:r>
          </w:p>
        </w:tc>
        <w:tc>
          <w:tcPr>
            <w:tcW w:w="5245" w:type="dxa"/>
            <w:tcMar>
              <w:top w:w="100" w:type="dxa"/>
              <w:left w:w="120" w:type="dxa"/>
              <w:bottom w:w="100" w:type="dxa"/>
              <w:right w:w="120" w:type="dxa"/>
            </w:tcMar>
            <w:vAlign w:val="center"/>
          </w:tcPr>
          <w:p w14:paraId="1E45A46A" w14:textId="4D345FD0" w:rsidR="001E7057" w:rsidRPr="00755726" w:rsidRDefault="00EA08E8"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表紙、独自提案の特集・裏表紙に訴求力があり、特集の企画・編集を含め、写真・見出し・図版・余白等を効果的に用いて、手に取り、ページをめくりたくなる紙面となっているか。</w:t>
            </w:r>
          </w:p>
        </w:tc>
        <w:tc>
          <w:tcPr>
            <w:tcW w:w="992" w:type="dxa"/>
            <w:tcMar>
              <w:top w:w="100" w:type="dxa"/>
              <w:left w:w="120" w:type="dxa"/>
              <w:bottom w:w="100" w:type="dxa"/>
              <w:right w:w="120" w:type="dxa"/>
            </w:tcMar>
            <w:vAlign w:val="center"/>
          </w:tcPr>
          <w:p w14:paraId="70C14A80" w14:textId="7B034D75" w:rsidR="001E7057" w:rsidRPr="00755726" w:rsidRDefault="001E7057" w:rsidP="001E7057">
            <w:pPr>
              <w:jc w:val="cente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１５</w:t>
            </w:r>
          </w:p>
        </w:tc>
      </w:tr>
      <w:tr w:rsidR="00755726" w:rsidRPr="00755726" w14:paraId="5DAA50C5" w14:textId="77777777" w:rsidTr="00356397">
        <w:trPr>
          <w:jc w:val="center"/>
        </w:trPr>
        <w:tc>
          <w:tcPr>
            <w:tcW w:w="2260" w:type="dxa"/>
            <w:tcMar>
              <w:top w:w="100" w:type="dxa"/>
              <w:left w:w="120" w:type="dxa"/>
              <w:bottom w:w="100" w:type="dxa"/>
              <w:right w:w="120" w:type="dxa"/>
            </w:tcMar>
            <w:vAlign w:val="center"/>
          </w:tcPr>
          <w:p w14:paraId="2BE11448" w14:textId="75FF6D26"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統一感とメリハリ</w:t>
            </w:r>
          </w:p>
        </w:tc>
        <w:tc>
          <w:tcPr>
            <w:tcW w:w="5245" w:type="dxa"/>
            <w:tcMar>
              <w:top w:w="100" w:type="dxa"/>
              <w:left w:w="120" w:type="dxa"/>
              <w:bottom w:w="100" w:type="dxa"/>
              <w:right w:w="120" w:type="dxa"/>
            </w:tcMar>
            <w:vAlign w:val="center"/>
          </w:tcPr>
          <w:p w14:paraId="74D3E585" w14:textId="4443724C"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広報紙全体に一貫したデザインルールがありつつ、ページ種別や記事の重要度が視覚的に分かるメリハリが設けられているか。</w:t>
            </w:r>
          </w:p>
        </w:tc>
        <w:tc>
          <w:tcPr>
            <w:tcW w:w="992" w:type="dxa"/>
            <w:tcMar>
              <w:top w:w="100" w:type="dxa"/>
              <w:left w:w="120" w:type="dxa"/>
              <w:bottom w:w="100" w:type="dxa"/>
              <w:right w:w="120" w:type="dxa"/>
            </w:tcMar>
            <w:vAlign w:val="center"/>
          </w:tcPr>
          <w:p w14:paraId="00191795" w14:textId="7E21580F" w:rsidR="001E7057" w:rsidRPr="00755726" w:rsidRDefault="001E7057" w:rsidP="001E7057">
            <w:pPr>
              <w:jc w:val="cente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１０</w:t>
            </w:r>
          </w:p>
        </w:tc>
      </w:tr>
      <w:tr w:rsidR="00755726" w:rsidRPr="00755726" w14:paraId="0B823A86" w14:textId="77777777" w:rsidTr="00356397">
        <w:trPr>
          <w:jc w:val="center"/>
        </w:trPr>
        <w:tc>
          <w:tcPr>
            <w:tcW w:w="2260" w:type="dxa"/>
            <w:tcMar>
              <w:top w:w="100" w:type="dxa"/>
              <w:left w:w="120" w:type="dxa"/>
              <w:bottom w:w="100" w:type="dxa"/>
              <w:right w:w="120" w:type="dxa"/>
            </w:tcMar>
            <w:vAlign w:val="center"/>
          </w:tcPr>
          <w:p w14:paraId="69E984C2" w14:textId="7F444973"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市ホームページのページID活用・媒体連携</w:t>
            </w:r>
          </w:p>
        </w:tc>
        <w:tc>
          <w:tcPr>
            <w:tcW w:w="5245" w:type="dxa"/>
            <w:tcMar>
              <w:top w:w="100" w:type="dxa"/>
              <w:left w:w="120" w:type="dxa"/>
              <w:bottom w:w="100" w:type="dxa"/>
              <w:right w:w="120" w:type="dxa"/>
            </w:tcMar>
            <w:vAlign w:val="center"/>
          </w:tcPr>
          <w:p w14:paraId="3E97033C" w14:textId="41803757"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「紙面で伝える情報」と「Webで詳しく伝える情報」の役割が整理され、ページIDの表示が分かりやすく、紙面情報量の適正化とWebへの導線につながっているか。</w:t>
            </w:r>
          </w:p>
        </w:tc>
        <w:tc>
          <w:tcPr>
            <w:tcW w:w="992" w:type="dxa"/>
            <w:tcMar>
              <w:top w:w="100" w:type="dxa"/>
              <w:left w:w="120" w:type="dxa"/>
              <w:bottom w:w="100" w:type="dxa"/>
              <w:right w:w="120" w:type="dxa"/>
            </w:tcMar>
            <w:vAlign w:val="center"/>
          </w:tcPr>
          <w:p w14:paraId="4263D8D5" w14:textId="68BD2142" w:rsidR="001E7057" w:rsidRPr="00755726" w:rsidRDefault="001E7057" w:rsidP="001E7057">
            <w:pPr>
              <w:jc w:val="cente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５</w:t>
            </w:r>
          </w:p>
        </w:tc>
      </w:tr>
      <w:tr w:rsidR="00755726" w:rsidRPr="00755726" w14:paraId="00AB8823" w14:textId="77777777" w:rsidTr="00356397">
        <w:trPr>
          <w:jc w:val="center"/>
        </w:trPr>
        <w:tc>
          <w:tcPr>
            <w:tcW w:w="2260" w:type="dxa"/>
            <w:tcMar>
              <w:top w:w="100" w:type="dxa"/>
              <w:left w:w="120" w:type="dxa"/>
              <w:bottom w:w="100" w:type="dxa"/>
              <w:right w:w="120" w:type="dxa"/>
            </w:tcMar>
            <w:vAlign w:val="center"/>
          </w:tcPr>
          <w:p w14:paraId="1E0BE3AC" w14:textId="53A883F0"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デザインガイドライン・運用性</w:t>
            </w:r>
          </w:p>
        </w:tc>
        <w:tc>
          <w:tcPr>
            <w:tcW w:w="5245" w:type="dxa"/>
            <w:tcMar>
              <w:top w:w="100" w:type="dxa"/>
              <w:left w:w="120" w:type="dxa"/>
              <w:bottom w:w="100" w:type="dxa"/>
              <w:right w:w="120" w:type="dxa"/>
            </w:tcMar>
            <w:vAlign w:val="center"/>
          </w:tcPr>
          <w:p w14:paraId="492A11C7" w14:textId="0E54778C"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市職員が制作・更新する定型ページでも品質を維持できるよう、再現性の高いテンプレート、入力・運用規則、制作ルールが提案されているか。</w:t>
            </w:r>
          </w:p>
        </w:tc>
        <w:tc>
          <w:tcPr>
            <w:tcW w:w="992" w:type="dxa"/>
            <w:tcMar>
              <w:top w:w="100" w:type="dxa"/>
              <w:left w:w="120" w:type="dxa"/>
              <w:bottom w:w="100" w:type="dxa"/>
              <w:right w:w="120" w:type="dxa"/>
            </w:tcMar>
            <w:vAlign w:val="center"/>
          </w:tcPr>
          <w:p w14:paraId="6DF8E664" w14:textId="5D89D791" w:rsidR="001E7057" w:rsidRPr="00755726" w:rsidRDefault="001E7057" w:rsidP="001E7057">
            <w:pPr>
              <w:jc w:val="cente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１５</w:t>
            </w:r>
          </w:p>
        </w:tc>
      </w:tr>
      <w:tr w:rsidR="00755726" w:rsidRPr="00755726" w14:paraId="37065057" w14:textId="77777777" w:rsidTr="00356397">
        <w:trPr>
          <w:jc w:val="center"/>
        </w:trPr>
        <w:tc>
          <w:tcPr>
            <w:tcW w:w="2260" w:type="dxa"/>
            <w:tcMar>
              <w:top w:w="100" w:type="dxa"/>
              <w:left w:w="120" w:type="dxa"/>
              <w:bottom w:w="100" w:type="dxa"/>
              <w:right w:w="120" w:type="dxa"/>
            </w:tcMar>
            <w:vAlign w:val="center"/>
          </w:tcPr>
          <w:p w14:paraId="4F92594A" w14:textId="3A9F5E75"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業務実現性・説明力</w:t>
            </w:r>
          </w:p>
        </w:tc>
        <w:tc>
          <w:tcPr>
            <w:tcW w:w="5245" w:type="dxa"/>
            <w:tcMar>
              <w:top w:w="100" w:type="dxa"/>
              <w:left w:w="120" w:type="dxa"/>
              <w:bottom w:w="100" w:type="dxa"/>
              <w:right w:w="120" w:type="dxa"/>
            </w:tcMar>
            <w:vAlign w:val="center"/>
          </w:tcPr>
          <w:p w14:paraId="3C785D07" w14:textId="4722A191" w:rsidR="001E7057" w:rsidRPr="00755726" w:rsidRDefault="001E7057" w:rsidP="001E7057">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制作体制、打合せ、校正、スケジュール、緊急対応等が現実的で、提案内容の説明及び質疑応答が的確か。</w:t>
            </w:r>
          </w:p>
        </w:tc>
        <w:tc>
          <w:tcPr>
            <w:tcW w:w="992" w:type="dxa"/>
            <w:tcMar>
              <w:top w:w="100" w:type="dxa"/>
              <w:left w:w="120" w:type="dxa"/>
              <w:bottom w:w="100" w:type="dxa"/>
              <w:right w:w="120" w:type="dxa"/>
            </w:tcMar>
            <w:vAlign w:val="center"/>
          </w:tcPr>
          <w:p w14:paraId="70959F1F" w14:textId="21E9AFCF" w:rsidR="001E7057" w:rsidRPr="00755726" w:rsidRDefault="001E7057" w:rsidP="001E7057">
            <w:pPr>
              <w:jc w:val="center"/>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rPr>
              <w:t>１０</w:t>
            </w:r>
          </w:p>
        </w:tc>
      </w:tr>
    </w:tbl>
    <w:p w14:paraId="718D1C55" w14:textId="307BD98E" w:rsidR="00F8198C" w:rsidRPr="00755726" w:rsidRDefault="001F5E90" w:rsidP="00356397">
      <w:pPr>
        <w:ind w:leftChars="100" w:left="420" w:hangingChars="100" w:hanging="210"/>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szCs w:val="21"/>
        </w:rPr>
        <w:t>※審査委員１人当たり１００点満点とする。第２次審査の得点は、第２次審査の全ての提案者を審査した委員の評価点の合計を当該委員数で除して得た平均点に８を乗じ、８００点満点に換算する。算出した得点は、小数第６位を四捨五入する。</w:t>
      </w:r>
    </w:p>
    <w:p w14:paraId="0AB9596C" w14:textId="0D57F2D6" w:rsidR="00E82961" w:rsidRPr="00755726" w:rsidRDefault="00E82961" w:rsidP="00E82961">
      <w:pPr>
        <w:rPr>
          <w:rFonts w:ascii="BIZ UDゴシック" w:eastAsia="BIZ UDゴシック" w:hAnsi="BIZ UDゴシック"/>
          <w:color w:val="000000" w:themeColor="text1"/>
          <w:szCs w:val="21"/>
        </w:rPr>
      </w:pPr>
      <w:r w:rsidRPr="00755726">
        <w:rPr>
          <w:rFonts w:ascii="BIZ UDゴシック" w:eastAsia="BIZ UDゴシック" w:hAnsi="BIZ UDゴシック" w:hint="eastAsia"/>
          <w:b/>
          <w:bCs/>
          <w:color w:val="000000" w:themeColor="text1"/>
          <w:szCs w:val="21"/>
        </w:rPr>
        <w:lastRenderedPageBreak/>
        <w:t>（２）価格評価　１０</w:t>
      </w:r>
      <w:r w:rsidR="003F5ADF">
        <w:rPr>
          <w:rFonts w:ascii="BIZ UDゴシック" w:eastAsia="BIZ UDゴシック" w:hAnsi="BIZ UDゴシック" w:hint="eastAsia"/>
          <w:b/>
          <w:bCs/>
          <w:color w:val="000000" w:themeColor="text1"/>
          <w:szCs w:val="21"/>
        </w:rPr>
        <w:t>０</w:t>
      </w:r>
      <w:r w:rsidRPr="00755726">
        <w:rPr>
          <w:rFonts w:ascii="BIZ UDゴシック" w:eastAsia="BIZ UDゴシック" w:hAnsi="BIZ UDゴシック" w:hint="eastAsia"/>
          <w:b/>
          <w:bCs/>
          <w:color w:val="000000" w:themeColor="text1"/>
          <w:szCs w:val="21"/>
        </w:rPr>
        <w:t>点（４項目×２５点）</w:t>
      </w:r>
    </w:p>
    <w:p w14:paraId="03A83DA2" w14:textId="6338048C" w:rsidR="00E82961" w:rsidRPr="00755726" w:rsidRDefault="00E82961" w:rsidP="00E82961">
      <w:pPr>
        <w:ind w:leftChars="200" w:left="420" w:firstLineChars="100" w:firstLine="210"/>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szCs w:val="21"/>
        </w:rPr>
        <w:t>価格評価は、見積書に記載する</w:t>
      </w:r>
      <w:r w:rsidR="003F5ADF">
        <w:rPr>
          <w:rFonts w:ascii="BIZ UDゴシック" w:eastAsia="BIZ UDゴシック" w:hAnsi="BIZ UDゴシック" w:hint="eastAsia"/>
          <w:color w:val="000000" w:themeColor="text1"/>
          <w:szCs w:val="21"/>
        </w:rPr>
        <w:t>４</w:t>
      </w:r>
      <w:r w:rsidRPr="00755726">
        <w:rPr>
          <w:rFonts w:ascii="BIZ UDゴシック" w:eastAsia="BIZ UDゴシック" w:hAnsi="BIZ UDゴシック" w:hint="eastAsia"/>
          <w:color w:val="000000" w:themeColor="text1"/>
          <w:szCs w:val="21"/>
        </w:rPr>
        <w:t>つの業務区分ごとに、提案見積額（税抜）と提案上限単価（税抜）を比較し、各</w:t>
      </w:r>
      <w:r w:rsidR="003F5ADF">
        <w:rPr>
          <w:rFonts w:ascii="BIZ UDゴシック" w:eastAsia="BIZ UDゴシック" w:hAnsi="BIZ UDゴシック" w:hint="eastAsia"/>
          <w:color w:val="000000" w:themeColor="text1"/>
          <w:szCs w:val="21"/>
        </w:rPr>
        <w:t>２５</w:t>
      </w:r>
      <w:r w:rsidRPr="00755726">
        <w:rPr>
          <w:rFonts w:ascii="BIZ UDゴシック" w:eastAsia="BIZ UDゴシック" w:hAnsi="BIZ UDゴシック" w:hint="eastAsia"/>
          <w:color w:val="000000" w:themeColor="text1"/>
          <w:szCs w:val="21"/>
        </w:rPr>
        <w:t>点、合計</w:t>
      </w:r>
      <w:r w:rsidR="003F5ADF">
        <w:rPr>
          <w:rFonts w:ascii="BIZ UDゴシック" w:eastAsia="BIZ UDゴシック" w:hAnsi="BIZ UDゴシック" w:hint="eastAsia"/>
          <w:color w:val="000000" w:themeColor="text1"/>
          <w:szCs w:val="21"/>
        </w:rPr>
        <w:t>１</w:t>
      </w:r>
      <w:r w:rsidR="001D067A">
        <w:rPr>
          <w:rFonts w:ascii="BIZ UDゴシック" w:eastAsia="BIZ UDゴシック" w:hAnsi="BIZ UDゴシック" w:hint="eastAsia"/>
          <w:color w:val="000000" w:themeColor="text1"/>
          <w:szCs w:val="21"/>
        </w:rPr>
        <w:t>０</w:t>
      </w:r>
      <w:r w:rsidR="003F5ADF">
        <w:rPr>
          <w:rFonts w:ascii="BIZ UDゴシック" w:eastAsia="BIZ UDゴシック" w:hAnsi="BIZ UDゴシック" w:hint="eastAsia"/>
          <w:color w:val="000000" w:themeColor="text1"/>
          <w:szCs w:val="21"/>
        </w:rPr>
        <w:t>０</w:t>
      </w:r>
      <w:r w:rsidRPr="00755726">
        <w:rPr>
          <w:rFonts w:ascii="BIZ UDゴシック" w:eastAsia="BIZ UDゴシック" w:hAnsi="BIZ UDゴシック" w:hint="eastAsia"/>
          <w:color w:val="000000" w:themeColor="text1"/>
          <w:szCs w:val="21"/>
        </w:rPr>
        <w:t>点として、次の算定式により算出する。</w:t>
      </w:r>
    </w:p>
    <w:p w14:paraId="68512892" w14:textId="210ED8C3" w:rsidR="00E82961" w:rsidRPr="00755726" w:rsidRDefault="00E82961" w:rsidP="00E82961">
      <w:pPr>
        <w:ind w:leftChars="200" w:left="420" w:firstLineChars="100" w:firstLine="240"/>
        <w:rPr>
          <w:rFonts w:ascii="BIZ UDゴシック" w:eastAsia="BIZ UDゴシック" w:hAnsi="BIZ UDゴシック"/>
          <w:b/>
          <w:bCs/>
          <w:color w:val="000000" w:themeColor="text1"/>
          <w:sz w:val="24"/>
          <w:szCs w:val="24"/>
          <w:bdr w:val="single" w:sz="4" w:space="0" w:color="auto"/>
          <w:lang w:eastAsia="zh-TW"/>
        </w:rPr>
      </w:pPr>
      <w:r w:rsidRPr="00755726">
        <w:rPr>
          <w:rFonts w:ascii="BIZ UDゴシック" w:eastAsia="BIZ UDゴシック" w:hAnsi="BIZ UDゴシック" w:hint="eastAsia"/>
          <w:b/>
          <w:bCs/>
          <w:color w:val="000000" w:themeColor="text1"/>
          <w:sz w:val="24"/>
          <w:szCs w:val="24"/>
          <w:bdr w:val="single" w:sz="4" w:space="0" w:color="auto"/>
          <w:lang w:eastAsia="zh-TW"/>
        </w:rPr>
        <w:t>（提案上限単価－提案見積額） ÷ 提案上限単価 × ２５点</w:t>
      </w:r>
    </w:p>
    <w:p w14:paraId="0C8E5623" w14:textId="77777777" w:rsidR="00E82961" w:rsidRPr="00755726" w:rsidRDefault="00E82961" w:rsidP="00E82961">
      <w:pPr>
        <w:ind w:leftChars="200" w:left="630" w:hangingChars="100" w:hanging="210"/>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szCs w:val="21"/>
        </w:rPr>
        <w:t>※算出した価格得点は、小数第６位を四捨五入する。</w:t>
      </w:r>
    </w:p>
    <w:p w14:paraId="4B8B422C" w14:textId="4342078A" w:rsidR="00E82961" w:rsidRPr="00755726" w:rsidRDefault="00E82961" w:rsidP="00E82961">
      <w:pPr>
        <w:ind w:leftChars="200" w:left="630" w:hangingChars="100" w:hanging="210"/>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szCs w:val="21"/>
        </w:rPr>
        <w:t>※各業務区分の価格得点の最低点は</w:t>
      </w:r>
      <w:r w:rsidR="003F5ADF">
        <w:rPr>
          <w:rFonts w:ascii="BIZ UDゴシック" w:eastAsia="BIZ UDゴシック" w:hAnsi="BIZ UDゴシック" w:hint="eastAsia"/>
          <w:color w:val="000000" w:themeColor="text1"/>
          <w:szCs w:val="21"/>
        </w:rPr>
        <w:t>０</w:t>
      </w:r>
      <w:r w:rsidRPr="00755726">
        <w:rPr>
          <w:rFonts w:ascii="BIZ UDゴシック" w:eastAsia="BIZ UDゴシック" w:hAnsi="BIZ UDゴシック" w:hint="eastAsia"/>
          <w:color w:val="000000" w:themeColor="text1"/>
          <w:szCs w:val="21"/>
        </w:rPr>
        <w:t>点とする。</w:t>
      </w:r>
    </w:p>
    <w:p w14:paraId="38767A6F" w14:textId="77777777" w:rsidR="00E82961" w:rsidRPr="00755726" w:rsidRDefault="00E82961" w:rsidP="00E82961">
      <w:pPr>
        <w:ind w:leftChars="200" w:left="630" w:hangingChars="100" w:hanging="210"/>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szCs w:val="21"/>
        </w:rPr>
        <w:t>※表紙デザイン・編集、ページデザイン・編集及びページ監修について、提案上限単価を超える場合は失格とする。</w:t>
      </w:r>
    </w:p>
    <w:p w14:paraId="3443D61B" w14:textId="77777777" w:rsidR="00E82961" w:rsidRPr="00755726" w:rsidRDefault="00E82961" w:rsidP="00E82961">
      <w:pPr>
        <w:ind w:leftChars="200" w:left="630" w:hangingChars="100" w:hanging="210"/>
        <w:rPr>
          <w:rFonts w:ascii="BIZ UDゴシック" w:eastAsia="BIZ UDゴシック" w:hAnsi="BIZ UDゴシック"/>
          <w:color w:val="000000" w:themeColor="text1"/>
          <w:szCs w:val="21"/>
        </w:rPr>
      </w:pPr>
      <w:r w:rsidRPr="00755726">
        <w:rPr>
          <w:rFonts w:ascii="BIZ UDゴシック" w:eastAsia="BIZ UDゴシック" w:hAnsi="BIZ UDゴシック" w:hint="eastAsia"/>
          <w:color w:val="000000" w:themeColor="text1"/>
          <w:szCs w:val="21"/>
        </w:rPr>
        <w:t>※提案上限額を超える場合は失格とする。</w:t>
      </w:r>
    </w:p>
    <w:p w14:paraId="04BDC2D1" w14:textId="77777777" w:rsidR="00E82961" w:rsidRPr="00755726" w:rsidRDefault="00E82961" w:rsidP="00356397">
      <w:pPr>
        <w:ind w:leftChars="100" w:left="420" w:hangingChars="100" w:hanging="210"/>
        <w:rPr>
          <w:rFonts w:ascii="BIZ UDゴシック" w:eastAsia="BIZ UDゴシック" w:hAnsi="BIZ UDゴシック"/>
          <w:color w:val="000000" w:themeColor="text1"/>
          <w:szCs w:val="21"/>
        </w:rPr>
      </w:pPr>
    </w:p>
    <w:p w14:paraId="3A5CC752" w14:textId="3634EC95" w:rsidR="00C02FBB" w:rsidRPr="00755726" w:rsidRDefault="003235B9" w:rsidP="00C02FBB">
      <w:pPr>
        <w:rPr>
          <w:rFonts w:ascii="BIZ UDゴシック" w:eastAsia="BIZ UDゴシック" w:hAnsi="BIZ UDゴシック"/>
          <w:b/>
          <w:color w:val="000000" w:themeColor="text1"/>
          <w:sz w:val="24"/>
          <w:szCs w:val="24"/>
        </w:rPr>
      </w:pPr>
      <w:r w:rsidRPr="00755726">
        <w:rPr>
          <w:rFonts w:ascii="BIZ UDゴシック" w:eastAsia="BIZ UDゴシック" w:hAnsi="BIZ UDゴシック" w:hint="eastAsia"/>
          <w:b/>
          <w:color w:val="000000" w:themeColor="text1"/>
          <w:sz w:val="24"/>
          <w:szCs w:val="24"/>
        </w:rPr>
        <w:t>４．採点の目安</w:t>
      </w:r>
    </w:p>
    <w:p w14:paraId="4BB2D05F" w14:textId="22329F6B" w:rsidR="001E7057" w:rsidRPr="00755726" w:rsidRDefault="001E7057" w:rsidP="001E7057">
      <w:pPr>
        <w:ind w:leftChars="100" w:left="210" w:firstLineChars="100" w:firstLine="210"/>
        <w:rPr>
          <w:rFonts w:ascii="BIZ UDゴシック" w:eastAsia="BIZ UDゴシック" w:hAnsi="BIZ UDゴシック"/>
          <w:bCs/>
          <w:color w:val="000000" w:themeColor="text1"/>
          <w:szCs w:val="21"/>
        </w:rPr>
      </w:pPr>
      <w:r w:rsidRPr="00755726">
        <w:rPr>
          <w:rFonts w:ascii="BIZ UDゴシック" w:eastAsia="BIZ UDゴシック" w:hAnsi="BIZ UDゴシック" w:hint="eastAsia"/>
          <w:bCs/>
          <w:color w:val="000000" w:themeColor="text1"/>
          <w:szCs w:val="21"/>
        </w:rPr>
        <w:t>各項目は、配点に対して１００％、８０％、６０％、４０％、２０％又は０％の６段階を目安として採点する。</w:t>
      </w:r>
    </w:p>
    <w:tbl>
      <w:tblPr>
        <w:tblW w:w="8497"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1693"/>
        <w:gridCol w:w="1276"/>
        <w:gridCol w:w="5528"/>
      </w:tblGrid>
      <w:tr w:rsidR="001E7057" w:rsidRPr="001E7057" w14:paraId="16E9EFD9" w14:textId="77777777" w:rsidTr="005436C9">
        <w:trPr>
          <w:tblHeader/>
          <w:jc w:val="center"/>
        </w:trPr>
        <w:tc>
          <w:tcPr>
            <w:tcW w:w="1693" w:type="dxa"/>
            <w:shd w:val="clear" w:color="auto" w:fill="FDE9D9" w:themeFill="accent6" w:themeFillTint="33"/>
            <w:tcMar>
              <w:top w:w="100" w:type="dxa"/>
              <w:left w:w="120" w:type="dxa"/>
              <w:bottom w:w="100" w:type="dxa"/>
              <w:right w:w="120" w:type="dxa"/>
            </w:tcMar>
          </w:tcPr>
          <w:p w14:paraId="0754FF93" w14:textId="33A2AE11" w:rsidR="001E7057" w:rsidRPr="001E7057" w:rsidRDefault="001E7057" w:rsidP="001E7057">
            <w:pPr>
              <w:jc w:val="center"/>
              <w:rPr>
                <w:rFonts w:ascii="BIZ UDゴシック" w:eastAsia="BIZ UDゴシック" w:hAnsi="BIZ UDゴシック"/>
                <w:b/>
                <w:bCs/>
                <w:szCs w:val="21"/>
              </w:rPr>
            </w:pPr>
            <w:r w:rsidRPr="001E7057">
              <w:rPr>
                <w:rFonts w:ascii="BIZ UDゴシック" w:eastAsia="BIZ UDゴシック" w:hAnsi="BIZ UDゴシック" w:hint="eastAsia"/>
                <w:b/>
                <w:bCs/>
              </w:rPr>
              <w:t>評価</w:t>
            </w:r>
          </w:p>
        </w:tc>
        <w:tc>
          <w:tcPr>
            <w:tcW w:w="1276" w:type="dxa"/>
            <w:shd w:val="clear" w:color="auto" w:fill="FDE9D9" w:themeFill="accent6" w:themeFillTint="33"/>
            <w:tcMar>
              <w:top w:w="100" w:type="dxa"/>
              <w:left w:w="120" w:type="dxa"/>
              <w:bottom w:w="100" w:type="dxa"/>
              <w:right w:w="120" w:type="dxa"/>
            </w:tcMar>
          </w:tcPr>
          <w:p w14:paraId="62DD582F" w14:textId="2C0644A6" w:rsidR="001E7057" w:rsidRPr="001E7057" w:rsidRDefault="001E7057" w:rsidP="001E7057">
            <w:pPr>
              <w:jc w:val="center"/>
              <w:rPr>
                <w:rFonts w:ascii="BIZ UDゴシック" w:eastAsia="BIZ UDゴシック" w:hAnsi="BIZ UDゴシック"/>
                <w:b/>
                <w:bCs/>
                <w:szCs w:val="21"/>
              </w:rPr>
            </w:pPr>
            <w:r w:rsidRPr="001E7057">
              <w:rPr>
                <w:rFonts w:ascii="BIZ UDゴシック" w:eastAsia="BIZ UDゴシック" w:hAnsi="BIZ UDゴシック" w:hint="eastAsia"/>
                <w:b/>
                <w:bCs/>
              </w:rPr>
              <w:t>得点割合</w:t>
            </w:r>
          </w:p>
        </w:tc>
        <w:tc>
          <w:tcPr>
            <w:tcW w:w="5528" w:type="dxa"/>
            <w:shd w:val="clear" w:color="auto" w:fill="FDE9D9" w:themeFill="accent6" w:themeFillTint="33"/>
            <w:tcMar>
              <w:top w:w="100" w:type="dxa"/>
              <w:left w:w="120" w:type="dxa"/>
              <w:bottom w:w="100" w:type="dxa"/>
              <w:right w:w="120" w:type="dxa"/>
            </w:tcMar>
          </w:tcPr>
          <w:p w14:paraId="608CDC3D" w14:textId="7D5D374E" w:rsidR="001E7057" w:rsidRPr="001E7057" w:rsidRDefault="001E7057" w:rsidP="001E7057">
            <w:pPr>
              <w:jc w:val="center"/>
              <w:rPr>
                <w:rFonts w:ascii="BIZ UDゴシック" w:eastAsia="BIZ UDゴシック" w:hAnsi="BIZ UDゴシック"/>
                <w:b/>
                <w:bCs/>
                <w:szCs w:val="21"/>
              </w:rPr>
            </w:pPr>
            <w:r w:rsidRPr="001E7057">
              <w:rPr>
                <w:rFonts w:ascii="BIZ UDゴシック" w:eastAsia="BIZ UDゴシック" w:hAnsi="BIZ UDゴシック" w:hint="eastAsia"/>
                <w:b/>
                <w:bCs/>
              </w:rPr>
              <w:t>考え方</w:t>
            </w:r>
          </w:p>
        </w:tc>
      </w:tr>
      <w:tr w:rsidR="001E7057" w:rsidRPr="001E7057" w14:paraId="3773F77B" w14:textId="77777777" w:rsidTr="005436C9">
        <w:trPr>
          <w:jc w:val="center"/>
        </w:trPr>
        <w:tc>
          <w:tcPr>
            <w:tcW w:w="1693" w:type="dxa"/>
            <w:tcMar>
              <w:top w:w="100" w:type="dxa"/>
              <w:left w:w="120" w:type="dxa"/>
              <w:bottom w:w="100" w:type="dxa"/>
              <w:right w:w="120" w:type="dxa"/>
            </w:tcMar>
            <w:vAlign w:val="center"/>
          </w:tcPr>
          <w:p w14:paraId="27A30996" w14:textId="64585239" w:rsidR="001E7057" w:rsidRPr="001E7057" w:rsidRDefault="001E7057" w:rsidP="001E7057">
            <w:pPr>
              <w:jc w:val="left"/>
              <w:rPr>
                <w:rFonts w:ascii="BIZ UDゴシック" w:eastAsia="BIZ UDゴシック" w:hAnsi="BIZ UDゴシック"/>
                <w:szCs w:val="21"/>
              </w:rPr>
            </w:pPr>
            <w:r w:rsidRPr="001E7057">
              <w:rPr>
                <w:rFonts w:ascii="BIZ UDゴシック" w:eastAsia="BIZ UDゴシック" w:hAnsi="BIZ UDゴシック" w:hint="eastAsia"/>
              </w:rPr>
              <w:t>非常に優れる</w:t>
            </w:r>
          </w:p>
        </w:tc>
        <w:tc>
          <w:tcPr>
            <w:tcW w:w="1276" w:type="dxa"/>
            <w:tcMar>
              <w:top w:w="100" w:type="dxa"/>
              <w:left w:w="120" w:type="dxa"/>
              <w:bottom w:w="100" w:type="dxa"/>
              <w:right w:w="120" w:type="dxa"/>
            </w:tcMar>
            <w:vAlign w:val="center"/>
          </w:tcPr>
          <w:p w14:paraId="34B38A59" w14:textId="4CB26ABC" w:rsidR="001E7057" w:rsidRPr="001E7057" w:rsidRDefault="001E7057" w:rsidP="001E7057">
            <w:pPr>
              <w:rPr>
                <w:rFonts w:ascii="BIZ UDゴシック" w:eastAsia="BIZ UDゴシック" w:hAnsi="BIZ UDゴシック"/>
                <w:szCs w:val="21"/>
              </w:rPr>
            </w:pPr>
            <w:r w:rsidRPr="001E7057">
              <w:rPr>
                <w:rFonts w:ascii="BIZ UDゴシック" w:eastAsia="BIZ UDゴシック" w:hAnsi="BIZ UDゴシック" w:hint="eastAsia"/>
              </w:rPr>
              <w:t>１００％</w:t>
            </w:r>
          </w:p>
        </w:tc>
        <w:tc>
          <w:tcPr>
            <w:tcW w:w="5528" w:type="dxa"/>
            <w:tcMar>
              <w:top w:w="100" w:type="dxa"/>
              <w:left w:w="120" w:type="dxa"/>
              <w:bottom w:w="100" w:type="dxa"/>
              <w:right w:w="120" w:type="dxa"/>
            </w:tcMar>
            <w:vAlign w:val="center"/>
          </w:tcPr>
          <w:p w14:paraId="66CF3D6A" w14:textId="177C29A5" w:rsidR="001E7057" w:rsidRPr="001E7057" w:rsidRDefault="001E7057" w:rsidP="001E7057">
            <w:pPr>
              <w:rPr>
                <w:rFonts w:ascii="BIZ UDゴシック" w:eastAsia="BIZ UDゴシック" w:hAnsi="BIZ UDゴシック"/>
                <w:szCs w:val="21"/>
              </w:rPr>
            </w:pPr>
            <w:r w:rsidRPr="001E7057">
              <w:rPr>
                <w:rFonts w:ascii="BIZ UDゴシック" w:eastAsia="BIZ UDゴシック" w:hAnsi="BIZ UDゴシック" w:hint="eastAsia"/>
              </w:rPr>
              <w:t>要求水準を十分に上回り、具体性・実現性・効果が高い。</w:t>
            </w:r>
          </w:p>
        </w:tc>
      </w:tr>
      <w:tr w:rsidR="001E7057" w:rsidRPr="001E7057" w14:paraId="7AE7D286" w14:textId="77777777" w:rsidTr="005436C9">
        <w:trPr>
          <w:jc w:val="center"/>
        </w:trPr>
        <w:tc>
          <w:tcPr>
            <w:tcW w:w="1693" w:type="dxa"/>
            <w:tcMar>
              <w:top w:w="100" w:type="dxa"/>
              <w:left w:w="120" w:type="dxa"/>
              <w:bottom w:w="100" w:type="dxa"/>
              <w:right w:w="120" w:type="dxa"/>
            </w:tcMar>
            <w:vAlign w:val="center"/>
          </w:tcPr>
          <w:p w14:paraId="76E9F9B4" w14:textId="3BE8F366" w:rsidR="001E7057" w:rsidRPr="001E7057" w:rsidRDefault="001E7057" w:rsidP="001E7057">
            <w:pPr>
              <w:jc w:val="left"/>
              <w:rPr>
                <w:rFonts w:ascii="BIZ UDゴシック" w:eastAsia="BIZ UDゴシック" w:hAnsi="BIZ UDゴシック"/>
                <w:szCs w:val="21"/>
              </w:rPr>
            </w:pPr>
            <w:r w:rsidRPr="001E7057">
              <w:rPr>
                <w:rFonts w:ascii="BIZ UDゴシック" w:eastAsia="BIZ UDゴシック" w:hAnsi="BIZ UDゴシック" w:hint="eastAsia"/>
              </w:rPr>
              <w:t>優れる</w:t>
            </w:r>
          </w:p>
        </w:tc>
        <w:tc>
          <w:tcPr>
            <w:tcW w:w="1276" w:type="dxa"/>
            <w:tcMar>
              <w:top w:w="100" w:type="dxa"/>
              <w:left w:w="120" w:type="dxa"/>
              <w:bottom w:w="100" w:type="dxa"/>
              <w:right w:w="120" w:type="dxa"/>
            </w:tcMar>
            <w:vAlign w:val="center"/>
          </w:tcPr>
          <w:p w14:paraId="091D6E4C" w14:textId="74B87CBD" w:rsidR="001E7057" w:rsidRPr="001E7057" w:rsidRDefault="001E7057" w:rsidP="001E7057">
            <w:pPr>
              <w:rPr>
                <w:rFonts w:ascii="BIZ UDゴシック" w:eastAsia="BIZ UDゴシック" w:hAnsi="BIZ UDゴシック"/>
                <w:szCs w:val="21"/>
              </w:rPr>
            </w:pPr>
            <w:r w:rsidRPr="001E7057">
              <w:rPr>
                <w:rFonts w:ascii="BIZ UDゴシック" w:eastAsia="BIZ UDゴシック" w:hAnsi="BIZ UDゴシック" w:hint="eastAsia"/>
              </w:rPr>
              <w:t>８０％</w:t>
            </w:r>
          </w:p>
        </w:tc>
        <w:tc>
          <w:tcPr>
            <w:tcW w:w="5528" w:type="dxa"/>
            <w:tcMar>
              <w:top w:w="100" w:type="dxa"/>
              <w:left w:w="120" w:type="dxa"/>
              <w:bottom w:w="100" w:type="dxa"/>
              <w:right w:w="120" w:type="dxa"/>
            </w:tcMar>
            <w:vAlign w:val="center"/>
          </w:tcPr>
          <w:p w14:paraId="491D0F7C" w14:textId="76522695" w:rsidR="001E7057" w:rsidRPr="001E7057" w:rsidRDefault="001E7057" w:rsidP="001E7057">
            <w:pPr>
              <w:rPr>
                <w:rFonts w:ascii="BIZ UDゴシック" w:eastAsia="BIZ UDゴシック" w:hAnsi="BIZ UDゴシック"/>
                <w:szCs w:val="21"/>
              </w:rPr>
            </w:pPr>
            <w:r w:rsidRPr="001E7057">
              <w:rPr>
                <w:rFonts w:ascii="BIZ UDゴシック" w:eastAsia="BIZ UDゴシック" w:hAnsi="BIZ UDゴシック" w:hint="eastAsia"/>
              </w:rPr>
              <w:t>要求水準を上回る工夫があり、具体性・実現性がある。</w:t>
            </w:r>
          </w:p>
        </w:tc>
      </w:tr>
      <w:tr w:rsidR="001E7057" w:rsidRPr="001E7057" w14:paraId="58E00144" w14:textId="77777777" w:rsidTr="005436C9">
        <w:trPr>
          <w:jc w:val="center"/>
        </w:trPr>
        <w:tc>
          <w:tcPr>
            <w:tcW w:w="1693" w:type="dxa"/>
            <w:tcMar>
              <w:top w:w="100" w:type="dxa"/>
              <w:left w:w="120" w:type="dxa"/>
              <w:bottom w:w="100" w:type="dxa"/>
              <w:right w:w="120" w:type="dxa"/>
            </w:tcMar>
            <w:vAlign w:val="center"/>
          </w:tcPr>
          <w:p w14:paraId="2A844DA6" w14:textId="1B7F0E01" w:rsidR="001E7057" w:rsidRPr="001E7057" w:rsidRDefault="001E7057" w:rsidP="001E7057">
            <w:pPr>
              <w:jc w:val="left"/>
              <w:rPr>
                <w:rFonts w:ascii="BIZ UDゴシック" w:eastAsia="BIZ UDゴシック" w:hAnsi="BIZ UDゴシック"/>
                <w:szCs w:val="21"/>
              </w:rPr>
            </w:pPr>
            <w:r w:rsidRPr="001E7057">
              <w:rPr>
                <w:rFonts w:ascii="BIZ UDゴシック" w:eastAsia="BIZ UDゴシック" w:hAnsi="BIZ UDゴシック" w:hint="eastAsia"/>
              </w:rPr>
              <w:t>標準</w:t>
            </w:r>
          </w:p>
        </w:tc>
        <w:tc>
          <w:tcPr>
            <w:tcW w:w="1276" w:type="dxa"/>
            <w:tcMar>
              <w:top w:w="100" w:type="dxa"/>
              <w:left w:w="120" w:type="dxa"/>
              <w:bottom w:w="100" w:type="dxa"/>
              <w:right w:w="120" w:type="dxa"/>
            </w:tcMar>
            <w:vAlign w:val="center"/>
          </w:tcPr>
          <w:p w14:paraId="30A3B398" w14:textId="317E4ABB" w:rsidR="001E7057" w:rsidRPr="001E7057" w:rsidRDefault="001E7057" w:rsidP="001E7057">
            <w:pPr>
              <w:rPr>
                <w:rFonts w:ascii="BIZ UDゴシック" w:eastAsia="BIZ UDゴシック" w:hAnsi="BIZ UDゴシック"/>
                <w:szCs w:val="21"/>
              </w:rPr>
            </w:pPr>
            <w:r w:rsidRPr="001E7057">
              <w:rPr>
                <w:rFonts w:ascii="BIZ UDゴシック" w:eastAsia="BIZ UDゴシック" w:hAnsi="BIZ UDゴシック" w:hint="eastAsia"/>
              </w:rPr>
              <w:t>６０％</w:t>
            </w:r>
          </w:p>
        </w:tc>
        <w:tc>
          <w:tcPr>
            <w:tcW w:w="5528" w:type="dxa"/>
            <w:tcMar>
              <w:top w:w="100" w:type="dxa"/>
              <w:left w:w="120" w:type="dxa"/>
              <w:bottom w:w="100" w:type="dxa"/>
              <w:right w:w="120" w:type="dxa"/>
            </w:tcMar>
            <w:vAlign w:val="center"/>
          </w:tcPr>
          <w:p w14:paraId="132DA357" w14:textId="558F0124" w:rsidR="001E7057" w:rsidRPr="001E7057" w:rsidRDefault="001E7057" w:rsidP="001E7057">
            <w:pPr>
              <w:rPr>
                <w:rFonts w:ascii="BIZ UDゴシック" w:eastAsia="BIZ UDゴシック" w:hAnsi="BIZ UDゴシック"/>
                <w:szCs w:val="21"/>
              </w:rPr>
            </w:pPr>
            <w:r w:rsidRPr="001E7057">
              <w:rPr>
                <w:rFonts w:ascii="BIZ UDゴシック" w:eastAsia="BIZ UDゴシック" w:hAnsi="BIZ UDゴシック" w:hint="eastAsia"/>
              </w:rPr>
              <w:t>要求水準を満たしている。</w:t>
            </w:r>
          </w:p>
        </w:tc>
      </w:tr>
      <w:tr w:rsidR="001E7057" w:rsidRPr="001E7057" w14:paraId="5E1317C9" w14:textId="77777777" w:rsidTr="005436C9">
        <w:trPr>
          <w:jc w:val="center"/>
        </w:trPr>
        <w:tc>
          <w:tcPr>
            <w:tcW w:w="1693" w:type="dxa"/>
            <w:tcMar>
              <w:top w:w="100" w:type="dxa"/>
              <w:left w:w="120" w:type="dxa"/>
              <w:bottom w:w="100" w:type="dxa"/>
              <w:right w:w="120" w:type="dxa"/>
            </w:tcMar>
            <w:vAlign w:val="center"/>
          </w:tcPr>
          <w:p w14:paraId="249D848B" w14:textId="2609580B" w:rsidR="001E7057" w:rsidRPr="001E7057" w:rsidRDefault="001E7057" w:rsidP="001E7057">
            <w:pPr>
              <w:jc w:val="left"/>
              <w:rPr>
                <w:rFonts w:ascii="BIZ UDゴシック" w:eastAsia="BIZ UDゴシック" w:hAnsi="BIZ UDゴシック"/>
                <w:szCs w:val="21"/>
              </w:rPr>
            </w:pPr>
            <w:r w:rsidRPr="001E7057">
              <w:rPr>
                <w:rFonts w:ascii="BIZ UDゴシック" w:eastAsia="BIZ UDゴシック" w:hAnsi="BIZ UDゴシック" w:hint="eastAsia"/>
              </w:rPr>
              <w:t>やや不十分</w:t>
            </w:r>
          </w:p>
        </w:tc>
        <w:tc>
          <w:tcPr>
            <w:tcW w:w="1276" w:type="dxa"/>
            <w:tcMar>
              <w:top w:w="100" w:type="dxa"/>
              <w:left w:w="120" w:type="dxa"/>
              <w:bottom w:w="100" w:type="dxa"/>
              <w:right w:w="120" w:type="dxa"/>
            </w:tcMar>
            <w:vAlign w:val="center"/>
          </w:tcPr>
          <w:p w14:paraId="49F27F1E" w14:textId="0187DF32" w:rsidR="001E7057" w:rsidRPr="001E7057" w:rsidRDefault="001E7057" w:rsidP="001E7057">
            <w:pPr>
              <w:rPr>
                <w:rFonts w:ascii="BIZ UDゴシック" w:eastAsia="BIZ UDゴシック" w:hAnsi="BIZ UDゴシック"/>
                <w:szCs w:val="21"/>
              </w:rPr>
            </w:pPr>
            <w:r w:rsidRPr="001E7057">
              <w:rPr>
                <w:rFonts w:ascii="BIZ UDゴシック" w:eastAsia="BIZ UDゴシック" w:hAnsi="BIZ UDゴシック" w:hint="eastAsia"/>
              </w:rPr>
              <w:t>４０％</w:t>
            </w:r>
          </w:p>
        </w:tc>
        <w:tc>
          <w:tcPr>
            <w:tcW w:w="5528" w:type="dxa"/>
            <w:tcMar>
              <w:top w:w="100" w:type="dxa"/>
              <w:left w:w="120" w:type="dxa"/>
              <w:bottom w:w="100" w:type="dxa"/>
              <w:right w:w="120" w:type="dxa"/>
            </w:tcMar>
            <w:vAlign w:val="center"/>
          </w:tcPr>
          <w:p w14:paraId="77038BB2" w14:textId="52F5E190" w:rsidR="001E7057" w:rsidRPr="001E7057" w:rsidRDefault="001E7057" w:rsidP="001E7057">
            <w:pPr>
              <w:rPr>
                <w:rFonts w:ascii="BIZ UDゴシック" w:eastAsia="BIZ UDゴシック" w:hAnsi="BIZ UDゴシック"/>
                <w:szCs w:val="21"/>
              </w:rPr>
            </w:pPr>
            <w:r w:rsidRPr="001E7057">
              <w:rPr>
                <w:rFonts w:ascii="BIZ UDゴシック" w:eastAsia="BIZ UDゴシック" w:hAnsi="BIZ UDゴシック" w:hint="eastAsia"/>
              </w:rPr>
              <w:t>要求水準を一部満たしていない、又は具体性に欠ける。</w:t>
            </w:r>
          </w:p>
        </w:tc>
      </w:tr>
      <w:tr w:rsidR="001E7057" w:rsidRPr="001E7057" w14:paraId="724C4A53" w14:textId="77777777" w:rsidTr="005436C9">
        <w:trPr>
          <w:jc w:val="center"/>
        </w:trPr>
        <w:tc>
          <w:tcPr>
            <w:tcW w:w="1693" w:type="dxa"/>
            <w:tcMar>
              <w:top w:w="100" w:type="dxa"/>
              <w:left w:w="120" w:type="dxa"/>
              <w:bottom w:w="100" w:type="dxa"/>
              <w:right w:w="120" w:type="dxa"/>
            </w:tcMar>
            <w:vAlign w:val="center"/>
          </w:tcPr>
          <w:p w14:paraId="1D84580F" w14:textId="1ED948E6" w:rsidR="001E7057" w:rsidRPr="001E7057" w:rsidRDefault="001E7057" w:rsidP="001E7057">
            <w:pPr>
              <w:jc w:val="left"/>
              <w:rPr>
                <w:rFonts w:ascii="BIZ UDゴシック" w:eastAsia="BIZ UDゴシック" w:hAnsi="BIZ UDゴシック"/>
                <w:szCs w:val="21"/>
              </w:rPr>
            </w:pPr>
            <w:r w:rsidRPr="001E7057">
              <w:rPr>
                <w:rFonts w:ascii="BIZ UDゴシック" w:eastAsia="BIZ UDゴシック" w:hAnsi="BIZ UDゴシック" w:hint="eastAsia"/>
              </w:rPr>
              <w:t>不十分</w:t>
            </w:r>
          </w:p>
        </w:tc>
        <w:tc>
          <w:tcPr>
            <w:tcW w:w="1276" w:type="dxa"/>
            <w:tcMar>
              <w:top w:w="100" w:type="dxa"/>
              <w:left w:w="120" w:type="dxa"/>
              <w:bottom w:w="100" w:type="dxa"/>
              <w:right w:w="120" w:type="dxa"/>
            </w:tcMar>
            <w:vAlign w:val="center"/>
          </w:tcPr>
          <w:p w14:paraId="7932E959" w14:textId="58F1ED72" w:rsidR="001E7057" w:rsidRPr="001E7057" w:rsidRDefault="001E7057" w:rsidP="001E7057">
            <w:pPr>
              <w:rPr>
                <w:rFonts w:ascii="BIZ UDゴシック" w:eastAsia="BIZ UDゴシック" w:hAnsi="BIZ UDゴシック"/>
                <w:szCs w:val="21"/>
              </w:rPr>
            </w:pPr>
            <w:r w:rsidRPr="001E7057">
              <w:rPr>
                <w:rFonts w:ascii="BIZ UDゴシック" w:eastAsia="BIZ UDゴシック" w:hAnsi="BIZ UDゴシック" w:hint="eastAsia"/>
              </w:rPr>
              <w:t>２０％</w:t>
            </w:r>
          </w:p>
        </w:tc>
        <w:tc>
          <w:tcPr>
            <w:tcW w:w="5528" w:type="dxa"/>
            <w:tcMar>
              <w:top w:w="100" w:type="dxa"/>
              <w:left w:w="120" w:type="dxa"/>
              <w:bottom w:w="100" w:type="dxa"/>
              <w:right w:w="120" w:type="dxa"/>
            </w:tcMar>
            <w:vAlign w:val="center"/>
          </w:tcPr>
          <w:p w14:paraId="312EFA7D" w14:textId="2B201A01" w:rsidR="001E7057" w:rsidRPr="001E7057" w:rsidRDefault="001E7057" w:rsidP="001E7057">
            <w:pPr>
              <w:rPr>
                <w:rFonts w:ascii="BIZ UDゴシック" w:eastAsia="BIZ UDゴシック" w:hAnsi="BIZ UDゴシック"/>
                <w:szCs w:val="21"/>
              </w:rPr>
            </w:pPr>
            <w:r w:rsidRPr="001E7057">
              <w:rPr>
                <w:rFonts w:ascii="BIZ UDゴシック" w:eastAsia="BIZ UDゴシック" w:hAnsi="BIZ UDゴシック" w:hint="eastAsia"/>
              </w:rPr>
              <w:t>要求水準を大きく下回る。</w:t>
            </w:r>
          </w:p>
        </w:tc>
      </w:tr>
      <w:tr w:rsidR="001E7057" w:rsidRPr="001E7057" w14:paraId="37BD7D76" w14:textId="77777777" w:rsidTr="005436C9">
        <w:trPr>
          <w:jc w:val="center"/>
        </w:trPr>
        <w:tc>
          <w:tcPr>
            <w:tcW w:w="1693" w:type="dxa"/>
            <w:tcMar>
              <w:top w:w="100" w:type="dxa"/>
              <w:left w:w="120" w:type="dxa"/>
              <w:bottom w:w="100" w:type="dxa"/>
              <w:right w:w="120" w:type="dxa"/>
            </w:tcMar>
            <w:vAlign w:val="center"/>
          </w:tcPr>
          <w:p w14:paraId="73CC45D7" w14:textId="4DDB989C" w:rsidR="001E7057" w:rsidRPr="001E7057" w:rsidRDefault="001E7057" w:rsidP="001E7057">
            <w:pPr>
              <w:jc w:val="left"/>
              <w:rPr>
                <w:rFonts w:ascii="BIZ UDゴシック" w:eastAsia="BIZ UDゴシック" w:hAnsi="BIZ UDゴシック"/>
                <w:szCs w:val="21"/>
              </w:rPr>
            </w:pPr>
            <w:r w:rsidRPr="001E7057">
              <w:rPr>
                <w:rFonts w:ascii="BIZ UDゴシック" w:eastAsia="BIZ UDゴシック" w:hAnsi="BIZ UDゴシック" w:hint="eastAsia"/>
              </w:rPr>
              <w:t>評価不能</w:t>
            </w:r>
          </w:p>
        </w:tc>
        <w:tc>
          <w:tcPr>
            <w:tcW w:w="1276" w:type="dxa"/>
            <w:tcMar>
              <w:top w:w="100" w:type="dxa"/>
              <w:left w:w="120" w:type="dxa"/>
              <w:bottom w:w="100" w:type="dxa"/>
              <w:right w:w="120" w:type="dxa"/>
            </w:tcMar>
            <w:vAlign w:val="center"/>
          </w:tcPr>
          <w:p w14:paraId="7EA03453" w14:textId="03C0D826" w:rsidR="001E7057" w:rsidRPr="001E7057" w:rsidRDefault="001E7057" w:rsidP="001E7057">
            <w:pPr>
              <w:rPr>
                <w:rFonts w:ascii="BIZ UDゴシック" w:eastAsia="BIZ UDゴシック" w:hAnsi="BIZ UDゴシック"/>
                <w:szCs w:val="21"/>
              </w:rPr>
            </w:pPr>
            <w:r w:rsidRPr="001E7057">
              <w:rPr>
                <w:rFonts w:ascii="BIZ UDゴシック" w:eastAsia="BIZ UDゴシック" w:hAnsi="BIZ UDゴシック" w:hint="eastAsia"/>
              </w:rPr>
              <w:t>０％</w:t>
            </w:r>
          </w:p>
        </w:tc>
        <w:tc>
          <w:tcPr>
            <w:tcW w:w="5528" w:type="dxa"/>
            <w:tcMar>
              <w:top w:w="100" w:type="dxa"/>
              <w:left w:w="120" w:type="dxa"/>
              <w:bottom w:w="100" w:type="dxa"/>
              <w:right w:w="120" w:type="dxa"/>
            </w:tcMar>
            <w:vAlign w:val="center"/>
          </w:tcPr>
          <w:p w14:paraId="630451A8" w14:textId="26919A3A" w:rsidR="001E7057" w:rsidRPr="001E7057" w:rsidRDefault="001E7057" w:rsidP="001E7057">
            <w:pPr>
              <w:rPr>
                <w:rFonts w:ascii="BIZ UDゴシック" w:eastAsia="BIZ UDゴシック" w:hAnsi="BIZ UDゴシック"/>
                <w:szCs w:val="21"/>
              </w:rPr>
            </w:pPr>
            <w:r w:rsidRPr="001E7057">
              <w:rPr>
                <w:rFonts w:ascii="BIZ UDゴシック" w:eastAsia="BIZ UDゴシック" w:hAnsi="BIZ UDゴシック" w:hint="eastAsia"/>
              </w:rPr>
              <w:t>記載・説明がなく評価できない、又は要件に適合しない。</w:t>
            </w:r>
          </w:p>
        </w:tc>
      </w:tr>
    </w:tbl>
    <w:p w14:paraId="7E4AC3D2" w14:textId="77777777" w:rsidR="00F8198C" w:rsidRPr="00C02FBB" w:rsidRDefault="00F8198C" w:rsidP="00F8198C">
      <w:pPr>
        <w:rPr>
          <w:rFonts w:ascii="BIZ UDゴシック" w:eastAsia="BIZ UDゴシック" w:hAnsi="BIZ UDゴシック"/>
          <w:szCs w:val="21"/>
        </w:rPr>
      </w:pPr>
    </w:p>
    <w:p w14:paraId="05187EB1" w14:textId="0F571489" w:rsidR="00C02FBB" w:rsidRDefault="003235B9" w:rsidP="00F8198C">
      <w:pPr>
        <w:rPr>
          <w:rFonts w:ascii="BIZ UDゴシック" w:eastAsia="BIZ UDゴシック" w:hAnsi="BIZ UDゴシック"/>
          <w:szCs w:val="21"/>
        </w:rPr>
      </w:pPr>
      <w:r>
        <w:rPr>
          <w:rFonts w:ascii="BIZ UDゴシック" w:eastAsia="BIZ UDゴシック" w:hAnsi="BIZ UDゴシック" w:hint="eastAsia"/>
          <w:b/>
          <w:sz w:val="24"/>
          <w:szCs w:val="24"/>
        </w:rPr>
        <w:t>５．</w:t>
      </w:r>
      <w:r w:rsidRPr="003235B9">
        <w:rPr>
          <w:rFonts w:ascii="BIZ UDゴシック" w:eastAsia="BIZ UDゴシック" w:hAnsi="BIZ UDゴシック" w:hint="eastAsia"/>
          <w:b/>
          <w:sz w:val="24"/>
          <w:szCs w:val="24"/>
        </w:rPr>
        <w:t>候補者の決定</w:t>
      </w:r>
    </w:p>
    <w:p w14:paraId="6B1E17E5" w14:textId="03285B5A" w:rsidR="002A5D59" w:rsidRDefault="00A64DE8" w:rsidP="002A5D59">
      <w:pPr>
        <w:ind w:leftChars="100" w:left="210" w:firstLineChars="100" w:firstLine="210"/>
        <w:rPr>
          <w:rFonts w:ascii="BIZ UDゴシック" w:eastAsia="BIZ UDゴシック" w:hAnsi="BIZ UDゴシック"/>
          <w:szCs w:val="21"/>
        </w:rPr>
      </w:pPr>
      <w:r w:rsidRPr="00A64DE8">
        <w:rPr>
          <w:rFonts w:ascii="BIZ UDゴシック" w:eastAsia="BIZ UDゴシック" w:hAnsi="BIZ UDゴシック" w:hint="eastAsia"/>
          <w:szCs w:val="21"/>
        </w:rPr>
        <w:t>第</w:t>
      </w:r>
      <w:r w:rsidR="003F5ADF">
        <w:rPr>
          <w:rFonts w:ascii="BIZ UDゴシック" w:eastAsia="BIZ UDゴシック" w:hAnsi="BIZ UDゴシック" w:hint="eastAsia"/>
          <w:szCs w:val="21"/>
        </w:rPr>
        <w:t>１</w:t>
      </w:r>
      <w:r w:rsidRPr="00A64DE8">
        <w:rPr>
          <w:rFonts w:ascii="BIZ UDゴシック" w:eastAsia="BIZ UDゴシック" w:hAnsi="BIZ UDゴシック" w:hint="eastAsia"/>
          <w:szCs w:val="21"/>
        </w:rPr>
        <w:t>次審査及び第</w:t>
      </w:r>
      <w:r w:rsidR="003F5ADF">
        <w:rPr>
          <w:rFonts w:ascii="BIZ UDゴシック" w:eastAsia="BIZ UDゴシック" w:hAnsi="BIZ UDゴシック" w:hint="eastAsia"/>
          <w:szCs w:val="21"/>
        </w:rPr>
        <w:t>２</w:t>
      </w:r>
      <w:r w:rsidRPr="00A64DE8">
        <w:rPr>
          <w:rFonts w:ascii="BIZ UDゴシック" w:eastAsia="BIZ UDゴシック" w:hAnsi="BIZ UDゴシック" w:hint="eastAsia"/>
          <w:szCs w:val="21"/>
        </w:rPr>
        <w:t>次審査の合計得点が最も高い者を受託候補者とする</w:t>
      </w:r>
      <w:r w:rsidR="002A5D59" w:rsidRPr="002A5D59">
        <w:rPr>
          <w:rFonts w:ascii="BIZ UDゴシック" w:eastAsia="BIZ UDゴシック" w:hAnsi="BIZ UDゴシック" w:hint="eastAsia"/>
          <w:szCs w:val="21"/>
        </w:rPr>
        <w:t>。合計得点が満点の５０％（</w:t>
      </w:r>
      <w:r w:rsidR="003F5ADF">
        <w:rPr>
          <w:rFonts w:ascii="BIZ UDゴシック" w:eastAsia="BIZ UDゴシック" w:hAnsi="BIZ UDゴシック" w:hint="eastAsia"/>
          <w:szCs w:val="21"/>
        </w:rPr>
        <w:t>５０</w:t>
      </w:r>
      <w:r w:rsidR="002A5D59" w:rsidRPr="002A5D59">
        <w:rPr>
          <w:rFonts w:ascii="BIZ UDゴシック" w:eastAsia="BIZ UDゴシック" w:hAnsi="BIZ UDゴシック" w:hint="eastAsia"/>
          <w:szCs w:val="21"/>
        </w:rPr>
        <w:t>０点／</w:t>
      </w:r>
      <w:r w:rsidR="003F5ADF">
        <w:rPr>
          <w:rFonts w:ascii="BIZ UDゴシック" w:eastAsia="BIZ UDゴシック" w:hAnsi="BIZ UDゴシック" w:hint="eastAsia"/>
          <w:szCs w:val="21"/>
        </w:rPr>
        <w:t>１，０</w:t>
      </w:r>
      <w:r w:rsidR="002A5D59" w:rsidRPr="002A5D59">
        <w:rPr>
          <w:rFonts w:ascii="BIZ UDゴシック" w:eastAsia="BIZ UDゴシック" w:hAnsi="BIZ UDゴシック" w:hint="eastAsia"/>
          <w:szCs w:val="21"/>
        </w:rPr>
        <w:t>００点）に満たない場合は選定しない。</w:t>
      </w:r>
    </w:p>
    <w:p w14:paraId="5689A256" w14:textId="77777777" w:rsidR="001F5E90" w:rsidRDefault="002A5D59" w:rsidP="001F5E90">
      <w:pPr>
        <w:ind w:leftChars="100" w:left="210" w:firstLineChars="100" w:firstLine="210"/>
        <w:rPr>
          <w:rFonts w:ascii="BIZ UDゴシック" w:eastAsia="BIZ UDゴシック" w:hAnsi="BIZ UDゴシック"/>
          <w:szCs w:val="21"/>
        </w:rPr>
      </w:pPr>
      <w:r w:rsidRPr="002A5D59">
        <w:rPr>
          <w:rFonts w:ascii="BIZ UDゴシック" w:eastAsia="BIZ UDゴシック" w:hAnsi="BIZ UDゴシック" w:hint="eastAsia"/>
          <w:szCs w:val="21"/>
        </w:rPr>
        <w:t>最高得点者が複数の場合は、第２次審査の「情報設計・探しやすさ・分かりやすさ」、「可読性・ユニバーサルデザイン」、「訴求力・写真表現」、「統一感とメリハリ」及び「デザインガイドライン・運用性」の評価点の合計が高い者を上位とし、なお同点の場合は見積額の低い者を上位とする。</w:t>
      </w:r>
    </w:p>
    <w:p w14:paraId="412BE7C6" w14:textId="353E3F83" w:rsidR="001F5E90" w:rsidRPr="001F5E90" w:rsidRDefault="001F5E90" w:rsidP="00E82961">
      <w:pPr>
        <w:ind w:leftChars="100" w:left="210" w:firstLineChars="100" w:firstLine="210"/>
        <w:rPr>
          <w:rFonts w:ascii="BIZ UDゴシック" w:eastAsia="BIZ UDゴシック" w:hAnsi="BIZ UDゴシック"/>
          <w:szCs w:val="21"/>
        </w:rPr>
      </w:pPr>
      <w:r w:rsidRPr="001F5E90">
        <w:rPr>
          <w:rFonts w:ascii="BIZ UDゴシック" w:eastAsia="BIZ UDゴシック" w:hAnsi="BIZ UDゴシック" w:hint="eastAsia"/>
          <w:szCs w:val="21"/>
        </w:rPr>
        <w:t>なお、同点時の判定に用いる第２次審査の各評価項目の評価点についても、前記３に定める方法により８人分に換算し、小数第６位を四捨五入した得点を用いる。</w:t>
      </w:r>
    </w:p>
    <w:sectPr w:rsidR="001F5E90" w:rsidRPr="001F5E90" w:rsidSect="00DF151D">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2CBC3" w14:textId="77777777" w:rsidR="00646A40" w:rsidRDefault="00646A40" w:rsidP="00BA0B37">
      <w:r>
        <w:separator/>
      </w:r>
    </w:p>
  </w:endnote>
  <w:endnote w:type="continuationSeparator" w:id="0">
    <w:p w14:paraId="7775DC3A" w14:textId="77777777" w:rsidR="00646A40" w:rsidRDefault="00646A40" w:rsidP="00BA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9A0C0" w14:textId="77777777" w:rsidR="00646A40" w:rsidRDefault="00646A40" w:rsidP="00BA0B37">
      <w:r>
        <w:separator/>
      </w:r>
    </w:p>
  </w:footnote>
  <w:footnote w:type="continuationSeparator" w:id="0">
    <w:p w14:paraId="313D6EEF" w14:textId="77777777" w:rsidR="00646A40" w:rsidRDefault="00646A40" w:rsidP="00BA0B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B37"/>
    <w:rsid w:val="000024C1"/>
    <w:rsid w:val="00024704"/>
    <w:rsid w:val="00035439"/>
    <w:rsid w:val="00035876"/>
    <w:rsid w:val="00041E9B"/>
    <w:rsid w:val="00055A8D"/>
    <w:rsid w:val="00063A09"/>
    <w:rsid w:val="00064D23"/>
    <w:rsid w:val="0006650E"/>
    <w:rsid w:val="00087D85"/>
    <w:rsid w:val="00094901"/>
    <w:rsid w:val="00096F81"/>
    <w:rsid w:val="000B7E33"/>
    <w:rsid w:val="000C140B"/>
    <w:rsid w:val="000C5241"/>
    <w:rsid w:val="000C576F"/>
    <w:rsid w:val="000C6DB5"/>
    <w:rsid w:val="000D02FA"/>
    <w:rsid w:val="000E0F3D"/>
    <w:rsid w:val="000E5F3E"/>
    <w:rsid w:val="000E6F93"/>
    <w:rsid w:val="000F2BA6"/>
    <w:rsid w:val="0010711E"/>
    <w:rsid w:val="00114129"/>
    <w:rsid w:val="00120BB5"/>
    <w:rsid w:val="00125120"/>
    <w:rsid w:val="00142853"/>
    <w:rsid w:val="00167C3B"/>
    <w:rsid w:val="0018079B"/>
    <w:rsid w:val="00197399"/>
    <w:rsid w:val="001B102C"/>
    <w:rsid w:val="001C1F8E"/>
    <w:rsid w:val="001C700A"/>
    <w:rsid w:val="001D067A"/>
    <w:rsid w:val="001D2A6A"/>
    <w:rsid w:val="001D5346"/>
    <w:rsid w:val="001E7057"/>
    <w:rsid w:val="001F4A8C"/>
    <w:rsid w:val="001F5E90"/>
    <w:rsid w:val="001F6921"/>
    <w:rsid w:val="00206ED0"/>
    <w:rsid w:val="00207282"/>
    <w:rsid w:val="0020786F"/>
    <w:rsid w:val="00207D2A"/>
    <w:rsid w:val="00210E35"/>
    <w:rsid w:val="00224254"/>
    <w:rsid w:val="002305E2"/>
    <w:rsid w:val="00232F70"/>
    <w:rsid w:val="00235D24"/>
    <w:rsid w:val="00243FAA"/>
    <w:rsid w:val="00251962"/>
    <w:rsid w:val="0026103F"/>
    <w:rsid w:val="002618CD"/>
    <w:rsid w:val="00275141"/>
    <w:rsid w:val="00283BBC"/>
    <w:rsid w:val="002A2E3D"/>
    <w:rsid w:val="002A4C4A"/>
    <w:rsid w:val="002A5D59"/>
    <w:rsid w:val="002A720F"/>
    <w:rsid w:val="002C6D3B"/>
    <w:rsid w:val="002E12FC"/>
    <w:rsid w:val="002E7A0E"/>
    <w:rsid w:val="003126C6"/>
    <w:rsid w:val="003160E8"/>
    <w:rsid w:val="00316730"/>
    <w:rsid w:val="00320EDC"/>
    <w:rsid w:val="003235B9"/>
    <w:rsid w:val="0032765F"/>
    <w:rsid w:val="003536D2"/>
    <w:rsid w:val="00356397"/>
    <w:rsid w:val="00360B4D"/>
    <w:rsid w:val="0036157D"/>
    <w:rsid w:val="0037180F"/>
    <w:rsid w:val="00373EE7"/>
    <w:rsid w:val="003900FF"/>
    <w:rsid w:val="003B46E6"/>
    <w:rsid w:val="003C43CA"/>
    <w:rsid w:val="003D6952"/>
    <w:rsid w:val="003F5A98"/>
    <w:rsid w:val="003F5ADF"/>
    <w:rsid w:val="00405494"/>
    <w:rsid w:val="0041420B"/>
    <w:rsid w:val="004142D4"/>
    <w:rsid w:val="00436B85"/>
    <w:rsid w:val="004446F9"/>
    <w:rsid w:val="004461ED"/>
    <w:rsid w:val="00451D62"/>
    <w:rsid w:val="0045409A"/>
    <w:rsid w:val="00472F60"/>
    <w:rsid w:val="00482AAC"/>
    <w:rsid w:val="00484024"/>
    <w:rsid w:val="004842A4"/>
    <w:rsid w:val="0048527A"/>
    <w:rsid w:val="00485991"/>
    <w:rsid w:val="0049231D"/>
    <w:rsid w:val="00497B6A"/>
    <w:rsid w:val="004A1389"/>
    <w:rsid w:val="004D05AE"/>
    <w:rsid w:val="004D1F9F"/>
    <w:rsid w:val="004D63A1"/>
    <w:rsid w:val="004E05D6"/>
    <w:rsid w:val="004E6E76"/>
    <w:rsid w:val="00503E26"/>
    <w:rsid w:val="00511F60"/>
    <w:rsid w:val="00513CEF"/>
    <w:rsid w:val="005322B8"/>
    <w:rsid w:val="00533D4B"/>
    <w:rsid w:val="005436C9"/>
    <w:rsid w:val="00544742"/>
    <w:rsid w:val="0054779B"/>
    <w:rsid w:val="005579F7"/>
    <w:rsid w:val="00560091"/>
    <w:rsid w:val="00562205"/>
    <w:rsid w:val="00567324"/>
    <w:rsid w:val="00570347"/>
    <w:rsid w:val="00585BF1"/>
    <w:rsid w:val="005876A9"/>
    <w:rsid w:val="00590BF8"/>
    <w:rsid w:val="00590D27"/>
    <w:rsid w:val="00593C61"/>
    <w:rsid w:val="005A2AE6"/>
    <w:rsid w:val="005A5130"/>
    <w:rsid w:val="005B3587"/>
    <w:rsid w:val="005D4AB0"/>
    <w:rsid w:val="005D4CF9"/>
    <w:rsid w:val="005E1A50"/>
    <w:rsid w:val="005F2402"/>
    <w:rsid w:val="00607383"/>
    <w:rsid w:val="006157A9"/>
    <w:rsid w:val="00615857"/>
    <w:rsid w:val="00623D49"/>
    <w:rsid w:val="0063435D"/>
    <w:rsid w:val="00640489"/>
    <w:rsid w:val="00642090"/>
    <w:rsid w:val="00645328"/>
    <w:rsid w:val="00646A40"/>
    <w:rsid w:val="006474D9"/>
    <w:rsid w:val="00655DB5"/>
    <w:rsid w:val="006653C2"/>
    <w:rsid w:val="006770F2"/>
    <w:rsid w:val="006A019B"/>
    <w:rsid w:val="006A570F"/>
    <w:rsid w:val="006A6A94"/>
    <w:rsid w:val="006B355F"/>
    <w:rsid w:val="006E1C87"/>
    <w:rsid w:val="006E3E7D"/>
    <w:rsid w:val="0072119E"/>
    <w:rsid w:val="007243DB"/>
    <w:rsid w:val="00725165"/>
    <w:rsid w:val="007251C3"/>
    <w:rsid w:val="00726784"/>
    <w:rsid w:val="0073475E"/>
    <w:rsid w:val="00743692"/>
    <w:rsid w:val="00744867"/>
    <w:rsid w:val="00751103"/>
    <w:rsid w:val="00755726"/>
    <w:rsid w:val="00756542"/>
    <w:rsid w:val="007643DA"/>
    <w:rsid w:val="00773680"/>
    <w:rsid w:val="007746DF"/>
    <w:rsid w:val="007818B8"/>
    <w:rsid w:val="00783EBD"/>
    <w:rsid w:val="00784391"/>
    <w:rsid w:val="0079091F"/>
    <w:rsid w:val="0079669F"/>
    <w:rsid w:val="007A068C"/>
    <w:rsid w:val="007B1B59"/>
    <w:rsid w:val="007E42EB"/>
    <w:rsid w:val="007F159C"/>
    <w:rsid w:val="00812ACA"/>
    <w:rsid w:val="00832E0E"/>
    <w:rsid w:val="00852AE2"/>
    <w:rsid w:val="0085322F"/>
    <w:rsid w:val="00857D95"/>
    <w:rsid w:val="008717F8"/>
    <w:rsid w:val="00877171"/>
    <w:rsid w:val="00894E3F"/>
    <w:rsid w:val="008A0646"/>
    <w:rsid w:val="008B2056"/>
    <w:rsid w:val="008B251A"/>
    <w:rsid w:val="008B71EA"/>
    <w:rsid w:val="008D0BB2"/>
    <w:rsid w:val="008D78B3"/>
    <w:rsid w:val="008E0381"/>
    <w:rsid w:val="008E5A4E"/>
    <w:rsid w:val="00902A07"/>
    <w:rsid w:val="00902CA9"/>
    <w:rsid w:val="0091013C"/>
    <w:rsid w:val="0094190D"/>
    <w:rsid w:val="00943D55"/>
    <w:rsid w:val="0095300C"/>
    <w:rsid w:val="00953800"/>
    <w:rsid w:val="0095597B"/>
    <w:rsid w:val="009612C7"/>
    <w:rsid w:val="00965C09"/>
    <w:rsid w:val="00970320"/>
    <w:rsid w:val="009716BD"/>
    <w:rsid w:val="009850CE"/>
    <w:rsid w:val="00987E88"/>
    <w:rsid w:val="00993523"/>
    <w:rsid w:val="009A1E3C"/>
    <w:rsid w:val="009B3C81"/>
    <w:rsid w:val="009E3988"/>
    <w:rsid w:val="00A00A11"/>
    <w:rsid w:val="00A25FAA"/>
    <w:rsid w:val="00A31E27"/>
    <w:rsid w:val="00A344E5"/>
    <w:rsid w:val="00A427A8"/>
    <w:rsid w:val="00A4716D"/>
    <w:rsid w:val="00A523D1"/>
    <w:rsid w:val="00A55F4D"/>
    <w:rsid w:val="00A64DE8"/>
    <w:rsid w:val="00A6654C"/>
    <w:rsid w:val="00A6751C"/>
    <w:rsid w:val="00A67E36"/>
    <w:rsid w:val="00A72AB2"/>
    <w:rsid w:val="00A75AB0"/>
    <w:rsid w:val="00A849E6"/>
    <w:rsid w:val="00A851E9"/>
    <w:rsid w:val="00A85234"/>
    <w:rsid w:val="00A8650E"/>
    <w:rsid w:val="00A96FF7"/>
    <w:rsid w:val="00AB6263"/>
    <w:rsid w:val="00AB7BA7"/>
    <w:rsid w:val="00AB7E35"/>
    <w:rsid w:val="00AD6F04"/>
    <w:rsid w:val="00B06211"/>
    <w:rsid w:val="00B130D4"/>
    <w:rsid w:val="00B377EA"/>
    <w:rsid w:val="00B40D78"/>
    <w:rsid w:val="00B426BC"/>
    <w:rsid w:val="00B53397"/>
    <w:rsid w:val="00B55A29"/>
    <w:rsid w:val="00B84A7F"/>
    <w:rsid w:val="00B870CD"/>
    <w:rsid w:val="00BA0B37"/>
    <w:rsid w:val="00BA2827"/>
    <w:rsid w:val="00BA47DD"/>
    <w:rsid w:val="00BB07CA"/>
    <w:rsid w:val="00BB1C3E"/>
    <w:rsid w:val="00BC6530"/>
    <w:rsid w:val="00BD27D8"/>
    <w:rsid w:val="00C02FBB"/>
    <w:rsid w:val="00C0620E"/>
    <w:rsid w:val="00C226F0"/>
    <w:rsid w:val="00CB22BD"/>
    <w:rsid w:val="00CC2CE3"/>
    <w:rsid w:val="00CC35D5"/>
    <w:rsid w:val="00CE09F2"/>
    <w:rsid w:val="00CF16F0"/>
    <w:rsid w:val="00CF72ED"/>
    <w:rsid w:val="00D02A8A"/>
    <w:rsid w:val="00D26245"/>
    <w:rsid w:val="00D3250C"/>
    <w:rsid w:val="00D32689"/>
    <w:rsid w:val="00D35758"/>
    <w:rsid w:val="00D510AA"/>
    <w:rsid w:val="00D607C7"/>
    <w:rsid w:val="00D73193"/>
    <w:rsid w:val="00D73A8A"/>
    <w:rsid w:val="00D7409D"/>
    <w:rsid w:val="00DA6597"/>
    <w:rsid w:val="00DB49D2"/>
    <w:rsid w:val="00DC0E87"/>
    <w:rsid w:val="00DC1E61"/>
    <w:rsid w:val="00DD71C3"/>
    <w:rsid w:val="00DF151D"/>
    <w:rsid w:val="00DF48A3"/>
    <w:rsid w:val="00E1008D"/>
    <w:rsid w:val="00E115E3"/>
    <w:rsid w:val="00E149A6"/>
    <w:rsid w:val="00E15BFE"/>
    <w:rsid w:val="00E25C48"/>
    <w:rsid w:val="00E26DA0"/>
    <w:rsid w:val="00E57E96"/>
    <w:rsid w:val="00E82961"/>
    <w:rsid w:val="00E87C02"/>
    <w:rsid w:val="00E900EA"/>
    <w:rsid w:val="00EA08E8"/>
    <w:rsid w:val="00EB14A5"/>
    <w:rsid w:val="00EC258D"/>
    <w:rsid w:val="00EC5E56"/>
    <w:rsid w:val="00ED795F"/>
    <w:rsid w:val="00EE4B0B"/>
    <w:rsid w:val="00F050D4"/>
    <w:rsid w:val="00F143B4"/>
    <w:rsid w:val="00F15666"/>
    <w:rsid w:val="00F17AAF"/>
    <w:rsid w:val="00F23B6E"/>
    <w:rsid w:val="00F23D25"/>
    <w:rsid w:val="00F265EA"/>
    <w:rsid w:val="00F26895"/>
    <w:rsid w:val="00F27EC6"/>
    <w:rsid w:val="00F31E29"/>
    <w:rsid w:val="00F36DCD"/>
    <w:rsid w:val="00F372C4"/>
    <w:rsid w:val="00F55D11"/>
    <w:rsid w:val="00F65F79"/>
    <w:rsid w:val="00F66E1C"/>
    <w:rsid w:val="00F67DA9"/>
    <w:rsid w:val="00F74FF2"/>
    <w:rsid w:val="00F8198C"/>
    <w:rsid w:val="00F827AC"/>
    <w:rsid w:val="00F8605D"/>
    <w:rsid w:val="00FA1AD2"/>
    <w:rsid w:val="00FA35A1"/>
    <w:rsid w:val="00FD42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D860F"/>
  <w15:docId w15:val="{758457A1-2CAA-450A-9A28-DE18CC2A9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00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0B37"/>
    <w:pPr>
      <w:tabs>
        <w:tab w:val="center" w:pos="4252"/>
        <w:tab w:val="right" w:pos="8504"/>
      </w:tabs>
      <w:snapToGrid w:val="0"/>
    </w:pPr>
  </w:style>
  <w:style w:type="character" w:customStyle="1" w:styleId="a4">
    <w:name w:val="ヘッダー (文字)"/>
    <w:basedOn w:val="a0"/>
    <w:link w:val="a3"/>
    <w:uiPriority w:val="99"/>
    <w:rsid w:val="00BA0B37"/>
  </w:style>
  <w:style w:type="paragraph" w:styleId="a5">
    <w:name w:val="footer"/>
    <w:basedOn w:val="a"/>
    <w:link w:val="a6"/>
    <w:uiPriority w:val="99"/>
    <w:unhideWhenUsed/>
    <w:rsid w:val="00BA0B37"/>
    <w:pPr>
      <w:tabs>
        <w:tab w:val="center" w:pos="4252"/>
        <w:tab w:val="right" w:pos="8504"/>
      </w:tabs>
      <w:snapToGrid w:val="0"/>
    </w:pPr>
  </w:style>
  <w:style w:type="character" w:customStyle="1" w:styleId="a6">
    <w:name w:val="フッター (文字)"/>
    <w:basedOn w:val="a0"/>
    <w:link w:val="a5"/>
    <w:uiPriority w:val="99"/>
    <w:rsid w:val="00BA0B37"/>
  </w:style>
  <w:style w:type="character" w:styleId="a7">
    <w:name w:val="Hyperlink"/>
    <w:basedOn w:val="a0"/>
    <w:uiPriority w:val="99"/>
    <w:unhideWhenUsed/>
    <w:rsid w:val="003160E8"/>
    <w:rPr>
      <w:color w:val="0000FF"/>
      <w:u w:val="single"/>
    </w:rPr>
  </w:style>
  <w:style w:type="character" w:styleId="a8">
    <w:name w:val="Unresolved Mention"/>
    <w:basedOn w:val="a0"/>
    <w:uiPriority w:val="99"/>
    <w:semiHidden/>
    <w:unhideWhenUsed/>
    <w:rsid w:val="00BB07CA"/>
    <w:rPr>
      <w:color w:val="605E5C"/>
      <w:shd w:val="clear" w:color="auto" w:fill="E1DFDD"/>
    </w:rPr>
  </w:style>
  <w:style w:type="table" w:styleId="a9">
    <w:name w:val="Table Grid"/>
    <w:basedOn w:val="a1"/>
    <w:uiPriority w:val="59"/>
    <w:rsid w:val="00F81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3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F5717-FEB0-4FC9-BD0D-277A820A9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354</Words>
  <Characters>2019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dc:creator>
  <cp:lastModifiedBy>岸本　大輝</cp:lastModifiedBy>
  <cp:revision>4</cp:revision>
  <cp:lastPrinted>2026-08-15T11:45:00Z</cp:lastPrinted>
  <dcterms:created xsi:type="dcterms:W3CDTF">2026-08-27T00:40:00Z</dcterms:created>
  <dcterms:modified xsi:type="dcterms:W3CDTF">2026-08-27T03:31:00Z</dcterms:modified>
</cp:coreProperties>
</file>